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61" w:rsidRPr="0039059A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ТАКУЧЕТСКОГО</w:t>
      </w:r>
      <w:r w:rsidRPr="0039059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A7B36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F65BE2"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Pr="0039059A">
        <w:rPr>
          <w:rFonts w:ascii="Times New Roman" w:hAnsi="Times New Roman"/>
          <w:sz w:val="26"/>
          <w:szCs w:val="26"/>
          <w:lang w:eastAsia="ru-RU"/>
        </w:rPr>
        <w:t>БОГУЧАНСКОГО РАЙОНА</w:t>
      </w:r>
    </w:p>
    <w:p w:rsidR="00B61761" w:rsidRPr="0039059A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39059A">
        <w:rPr>
          <w:rFonts w:ascii="Times New Roman" w:hAnsi="Times New Roman"/>
          <w:sz w:val="26"/>
          <w:szCs w:val="26"/>
          <w:lang w:eastAsia="ru-RU"/>
        </w:rPr>
        <w:t>КРАСНОЯРСКОГО КРАЯ</w:t>
      </w:r>
    </w:p>
    <w:p w:rsidR="00B61761" w:rsidRPr="0039059A" w:rsidRDefault="00B61761" w:rsidP="002B33E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61761" w:rsidRPr="0039059A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 О С Т А Н О В Л Е Н И Е</w:t>
      </w:r>
    </w:p>
    <w:p w:rsidR="00B61761" w:rsidRPr="0039059A" w:rsidRDefault="00B61761" w:rsidP="002B33E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761" w:rsidRPr="0039059A" w:rsidRDefault="00942786" w:rsidP="002B33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26.12</w:t>
      </w:r>
      <w:r w:rsidR="00383827">
        <w:rPr>
          <w:rFonts w:ascii="Times New Roman" w:hAnsi="Times New Roman"/>
          <w:sz w:val="26"/>
          <w:szCs w:val="26"/>
          <w:lang w:eastAsia="ru-RU"/>
        </w:rPr>
        <w:t>.2024</w:t>
      </w:r>
      <w:r w:rsidR="00B61761" w:rsidRPr="0039059A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B61761">
        <w:rPr>
          <w:rFonts w:ascii="Times New Roman" w:hAnsi="Times New Roman"/>
          <w:sz w:val="26"/>
          <w:szCs w:val="26"/>
          <w:lang w:eastAsia="ru-RU"/>
        </w:rPr>
        <w:t xml:space="preserve">                     п. Такучет</w:t>
      </w:r>
      <w:r w:rsidR="00B61761" w:rsidRPr="0039059A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№ 58</w:t>
      </w:r>
      <w:r w:rsidR="00B61761" w:rsidRPr="0039059A">
        <w:rPr>
          <w:rFonts w:ascii="Times New Roman" w:hAnsi="Times New Roman"/>
          <w:sz w:val="26"/>
          <w:szCs w:val="26"/>
          <w:lang w:eastAsia="ru-RU"/>
        </w:rPr>
        <w:t xml:space="preserve"> - п</w:t>
      </w:r>
    </w:p>
    <w:p w:rsidR="00B61761" w:rsidRPr="00B119DB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Pr="002A568E" w:rsidRDefault="00B61761" w:rsidP="00911E9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Об утверждении основных направлений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бюджетной и налоговой политики </w:t>
      </w:r>
    </w:p>
    <w:p w:rsidR="00B61761" w:rsidRPr="002A568E" w:rsidRDefault="00383827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Такучетского сельсовета на 2025</w:t>
      </w:r>
      <w:r w:rsidR="00B61761" w:rsidRPr="002A568E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B61761" w:rsidRPr="002A568E" w:rsidRDefault="00383827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плановый период 2026-2027</w:t>
      </w:r>
      <w:r w:rsidR="00B61761" w:rsidRPr="002A568E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В соответствии со статьей 172 Бюджетного кодекса Российской Федерации, Положением «о бюджетном процессе в муниципальном образовании»,  </w:t>
      </w:r>
    </w:p>
    <w:p w:rsidR="00B61761" w:rsidRPr="002A568E" w:rsidRDefault="00B61761" w:rsidP="00911E9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П О С Т А Н О В Л Я Ю: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1. Утвердить основные направления бюджетной и налоговой политики </w:t>
      </w:r>
      <w:r w:rsidR="007A7B36" w:rsidRPr="002A568E">
        <w:rPr>
          <w:rFonts w:ascii="Times New Roman" w:hAnsi="Times New Roman"/>
          <w:sz w:val="24"/>
          <w:szCs w:val="24"/>
          <w:lang w:eastAsia="ru-RU"/>
        </w:rPr>
        <w:t>Такучетского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 </w:t>
      </w:r>
      <w:r w:rsidR="00383827">
        <w:rPr>
          <w:rFonts w:ascii="Times New Roman" w:hAnsi="Times New Roman"/>
          <w:sz w:val="24"/>
          <w:szCs w:val="24"/>
          <w:lang w:eastAsia="ru-RU"/>
        </w:rPr>
        <w:t>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годов, согласно Приложению 1.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2. Администрации Такучетского сельсовета при формировании </w:t>
      </w:r>
      <w:r w:rsidR="00383827">
        <w:rPr>
          <w:rFonts w:ascii="Times New Roman" w:hAnsi="Times New Roman"/>
          <w:sz w:val="24"/>
          <w:szCs w:val="24"/>
          <w:lang w:eastAsia="ru-RU"/>
        </w:rPr>
        <w:t>местного бюджета 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>годов руководствоваться основными направлениями бюджет</w:t>
      </w:r>
      <w:r w:rsidR="00383827">
        <w:rPr>
          <w:rFonts w:ascii="Times New Roman" w:hAnsi="Times New Roman"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и обеспечивает  соблюдение основных направлений бюджетной и налоговой политики Такучетского сельсовета, утвержденного  настоящим постановлением.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3. Направить основные направления бюджетной и налоговой политики </w:t>
      </w:r>
      <w:r w:rsidR="00383827">
        <w:rPr>
          <w:rFonts w:ascii="Times New Roman" w:hAnsi="Times New Roman"/>
          <w:sz w:val="24"/>
          <w:szCs w:val="24"/>
          <w:lang w:eastAsia="ru-RU"/>
        </w:rPr>
        <w:t>Такучетского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в Такучетский сельский Совет депутатов одновременно с проектом Решения о </w:t>
      </w:r>
      <w:r w:rsidR="00383827">
        <w:rPr>
          <w:rFonts w:ascii="Times New Roman" w:hAnsi="Times New Roman"/>
          <w:sz w:val="24"/>
          <w:szCs w:val="24"/>
          <w:lang w:eastAsia="ru-RU"/>
        </w:rPr>
        <w:t>местном бюджете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для принятия к сведению.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4. Контроль за исполнением настоящего постановления оставляю за собой.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5. Настоящее постановление вступает в силу с момента подписания.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Глава Такучетского сельсовета          </w:t>
      </w:r>
      <w:r w:rsidRPr="002A568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Л.В.Окорокова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911E9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1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          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Такучетского сельсовета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         от 00.00.2024    № 00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-п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бюджетной и налоговой политики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2A568E">
        <w:rPr>
          <w:rFonts w:ascii="Times New Roman" w:hAnsi="Times New Roman"/>
          <w:b/>
          <w:sz w:val="24"/>
          <w:szCs w:val="24"/>
          <w:lang w:eastAsia="ru-RU"/>
        </w:rPr>
        <w:t>Такучетского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383827">
        <w:rPr>
          <w:rFonts w:ascii="Times New Roman" w:hAnsi="Times New Roman"/>
          <w:sz w:val="24"/>
          <w:szCs w:val="24"/>
          <w:lang w:eastAsia="ru-RU"/>
        </w:rPr>
        <w:t>Такучетского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подготовлены в соответствии с требованиями статьи 172 Бюджетного кодекса Российской Федерации, Положением о бюджетном процессе в сельском поселении. 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Бюджетная и налоговая политика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Такучетского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 и плановый период 20</w:t>
      </w:r>
      <w:r w:rsidR="00383827">
        <w:rPr>
          <w:rFonts w:ascii="Times New Roman" w:hAnsi="Times New Roman"/>
          <w:sz w:val="24"/>
          <w:szCs w:val="24"/>
          <w:lang w:eastAsia="ru-RU"/>
        </w:rPr>
        <w:t>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является основой бюджетного планирования, обеспечения рационального и эффективного использования бюджетных средств.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Основные направления бюджетной и налоговой политики определяют стратегию действий администрации Такучетского сельсовета в части доходов, расходов бюджета, межбюджетных отношений и являются базой для формирования бюджета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1. Цели и задачи бюджет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Главными целями бюджет</w:t>
      </w:r>
      <w:r w:rsidR="005F634A">
        <w:rPr>
          <w:rFonts w:ascii="Times New Roman" w:hAnsi="Times New Roman"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являются: обеспечение социальной и экономической стабильности, сбалансированности и устойчивости бюджета сельского поселения. 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Исходя, из поставленных целей необходимо обеспечить решение следующих основных задач: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осуществление бюджетного планирования исходя из консервативной оценки доходного потенциала;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создания условий для сохранения налогооблагаемой базы бюджета в сложившихся экономических условиях в целях обеспечения стабильного исполнения доходной части;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обеспечение сдерживания роста расходов бюджета путем оптимизации расходных обязательств и повышения эффективности использования ограниченных финансовых ресурсов;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внедрение современных принципов бюджетирования, ориентированных на результат, на основе дальнейшего развития;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создание условий для повышения качества предоставления бюджетных услуг;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реализация принципов ответственной бюджетной политики в области расходов.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2. Основные направления бюджет</w:t>
      </w:r>
      <w:r w:rsidR="007A7B36" w:rsidRPr="002A568E">
        <w:rPr>
          <w:rFonts w:ascii="Times New Roman" w:hAnsi="Times New Roman"/>
          <w:b/>
          <w:bCs/>
          <w:sz w:val="24"/>
          <w:szCs w:val="24"/>
          <w:lang w:eastAsia="ru-RU"/>
        </w:rPr>
        <w:t>но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й и налоговой политики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br/>
        <w:t>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 в области доходов бюджета. 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Бюджет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ная и налоговая </w:t>
      </w:r>
      <w:r w:rsidR="005F634A">
        <w:rPr>
          <w:rFonts w:ascii="Times New Roman" w:hAnsi="Times New Roman"/>
          <w:sz w:val="24"/>
          <w:szCs w:val="24"/>
          <w:lang w:eastAsia="ru-RU"/>
        </w:rPr>
        <w:t>политика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продолжение работы по сокращению задо</w:t>
      </w:r>
      <w:r w:rsidR="005F634A">
        <w:rPr>
          <w:rFonts w:ascii="Times New Roman" w:hAnsi="Times New Roman"/>
          <w:sz w:val="24"/>
          <w:szCs w:val="24"/>
          <w:lang w:eastAsia="ru-RU"/>
        </w:rPr>
        <w:t>лженности по налогам и сборам пе</w:t>
      </w:r>
      <w:r w:rsidRPr="002A568E">
        <w:rPr>
          <w:rFonts w:ascii="Times New Roman" w:hAnsi="Times New Roman"/>
          <w:sz w:val="24"/>
          <w:szCs w:val="24"/>
          <w:lang w:eastAsia="ru-RU"/>
        </w:rPr>
        <w:t>ред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>бюджетом Такучетского сельсовета, предотвращению фактов выплаты "теневой" заработной платы и роста задолженности по заработной плате;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максимальное приближение прогнозов поступления доходов бюджета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Такучетского сельсовета к реальной ситуации в экономике;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постоянная работа над увеличением доходной части бюджета;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оптимизация расходов бюджета.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Бюджетная политика в сфере межбюджетных отношений направлена на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отстаивание интересов сельского поселения по сохранению доходной базы.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3. Основные направ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ления бюджетной политики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</w:t>
      </w:r>
      <w:r w:rsidR="008A3E96">
        <w:rPr>
          <w:rFonts w:ascii="Times New Roman" w:hAnsi="Times New Roman"/>
          <w:b/>
          <w:bCs/>
          <w:sz w:val="24"/>
          <w:szCs w:val="24"/>
          <w:lang w:eastAsia="ru-RU"/>
        </w:rPr>
        <w:t>-20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 в области расходов.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В отношении расходов бюджета администрации Такучетского сельс</w:t>
      </w:r>
      <w:r w:rsidR="005F634A">
        <w:rPr>
          <w:rFonts w:ascii="Times New Roman" w:hAnsi="Times New Roman"/>
          <w:sz w:val="24"/>
          <w:szCs w:val="24"/>
          <w:lang w:eastAsia="ru-RU"/>
        </w:rPr>
        <w:t>овета бюджетная политика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>год скорректирована исходя из сложившейся экономической ситуации и будет направлена на оптимизацию и повышение эффективности расходов бюджета администрации Такучетского сельсовета.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Главной задачей </w:t>
      </w:r>
      <w:r w:rsidR="005F634A">
        <w:rPr>
          <w:rFonts w:ascii="Times New Roman" w:hAnsi="Times New Roman"/>
          <w:sz w:val="24"/>
          <w:szCs w:val="24"/>
          <w:lang w:eastAsia="ru-RU"/>
        </w:rPr>
        <w:t>при формировании бюджета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и плано</w:t>
      </w:r>
      <w:r w:rsidR="005F634A">
        <w:rPr>
          <w:rFonts w:ascii="Times New Roman" w:hAnsi="Times New Roman"/>
          <w:sz w:val="24"/>
          <w:szCs w:val="24"/>
          <w:lang w:eastAsia="ru-RU"/>
        </w:rPr>
        <w:t>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В целях реализации поставленных целей и задач необходимо осуществить действия по следующим направлениям: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- Минимизация бюджетных рисков.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целях обеспечения сбалансированности бюджета, стабильности и устойчивости выполнения действующих расходных обязательств бюджета сельского поселения возникает необходимость принятия бюджета без дефицита. Решение этой задачи, в первую очередь, подразумевает планирование расходов бюджета сельского поселения исходя из консервативной оценки доходного потенциала.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Снижение доходов определяет потребность перехода к режиму экономии средств бюджета, в связи, с чем требуют пересмотра ранее принятые на перспективу сценарные условия для расчета расходов, предусматривающие ежегодное увеличение бюджетных ассигнований.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При этом приоритетами в расходовании </w:t>
      </w:r>
      <w:r w:rsidR="005F634A">
        <w:rPr>
          <w:rFonts w:ascii="Times New Roman" w:hAnsi="Times New Roman"/>
          <w:sz w:val="24"/>
          <w:szCs w:val="24"/>
          <w:lang w:eastAsia="ru-RU"/>
        </w:rPr>
        <w:t>средств бюджета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становится концентрация ресурсов на решении вопросов, связанных с обеспечением жизнедеятельности объектов социальной и коммунальной инфраструктуры.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- Обеспечение режима экономного и рационального использования средств бюджета Такучетского сельсовета: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В целях обеспечения сбалансированности расходных обязательств с доходными возможностями бюджета сельского придется отказаться от необязательных в текущей ситуации затрат. При этом режим экономии бюджетных средств следует обеспечить не только за счет прямого сокращения неприоритетных расходов, но и за счет повышения эффективности использования средств бюджета сельского поселения, а также за счет концентрации бюджетных ресурсов на решении вопросов местного значения.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связи, с чем необходимо в короткий срок провести инвентаризацию расходных обязательств бюджета,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Следует обеспечить взвешенный подход к увеличению и принятию новых расходных обязательств бюджета.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бюджета,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- Повышение качества оказания муниципальных услуг (выполнения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568E">
        <w:rPr>
          <w:rFonts w:ascii="Times New Roman" w:hAnsi="Times New Roman"/>
          <w:sz w:val="24"/>
          <w:szCs w:val="24"/>
          <w:lang w:eastAsia="ru-RU"/>
        </w:rPr>
        <w:t>работ):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Несмотря на режим экономии средств бюджета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 на основе муниципальных заданий.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энергоэффективно</w:t>
      </w:r>
      <w:bookmarkStart w:id="0" w:name="_GoBack"/>
      <w:bookmarkEnd w:id="0"/>
      <w:r w:rsidRPr="002A568E">
        <w:rPr>
          <w:rFonts w:ascii="Times New Roman" w:hAnsi="Times New Roman"/>
          <w:sz w:val="24"/>
          <w:szCs w:val="24"/>
          <w:lang w:eastAsia="ru-RU"/>
        </w:rPr>
        <w:t>сти в зданиях муниципальных бюджетных учреждений.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- Повышение эффективности использования ресурсов при закупках товаров и услуг для муниципальных нужд: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Совершенствование управления исполнением бюджетом администрации </w:t>
      </w:r>
      <w:r w:rsidRPr="002A568E">
        <w:rPr>
          <w:rFonts w:ascii="Times New Roman" w:hAnsi="Times New Roman"/>
          <w:b/>
          <w:sz w:val="24"/>
          <w:szCs w:val="24"/>
          <w:lang w:eastAsia="ru-RU"/>
        </w:rPr>
        <w:t>Такучетского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сельсовета.</w:t>
      </w:r>
    </w:p>
    <w:p w:rsidR="00B61761" w:rsidRPr="002A568E" w:rsidRDefault="00B61761" w:rsidP="002B33E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Управление исполнением бюджетом администрации Такучетского сельсовета должно способствовать повышению эффективности расходования средств бюджета и обеспечивать ритмичность и сбалансированность финансовых потоков.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целях обеспечения ритмичности исполнения бюджета,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частности, главный распорядитель средств бюджета при исполнении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бюджета. Необходимо более ответственно подходить и к принятию бюджетных обязательств.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Также нельзя допустить, чтобы бюджетные учреждения служили источником неплатежей. В связи,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услуг, а также осуществлять контроль за состоянием кредиторской задолженности по этим обязательствам. Особое внимание должно быть уделено контролю за обоснованностью расчетов по оплате коммунальных услуг за счет средств бюджета.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5. Основные направления политики в области отношений с вышестоящими бюджетами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Основными задачами в облас</w:t>
      </w:r>
      <w:r w:rsidR="005F634A">
        <w:rPr>
          <w:rFonts w:ascii="Times New Roman" w:hAnsi="Times New Roman"/>
          <w:sz w:val="24"/>
          <w:szCs w:val="24"/>
          <w:lang w:eastAsia="ru-RU"/>
        </w:rPr>
        <w:t>ти межбюджетных отношений в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 и плано</w:t>
      </w:r>
      <w:r w:rsidR="005F634A">
        <w:rPr>
          <w:rFonts w:ascii="Times New Roman" w:hAnsi="Times New Roman"/>
          <w:sz w:val="24"/>
          <w:szCs w:val="24"/>
          <w:lang w:eastAsia="ru-RU"/>
        </w:rPr>
        <w:t>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>гг должно стать укрепление финансовой самостоятельности и стабилизации доходной базы бюджета поселения.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В сфере межбюджетных отношений необходимо обратить особое внимание на: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- разработку отлаженного механизма передачи межбюджетных трансфертов из бюджета Такучетского сельсовета;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- чёткое соблюдение требований и принципов бюджетного законодательства в части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межбюджетных трансфертов.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</w:p>
    <w:p w:rsidR="00B61761" w:rsidRPr="002A568E" w:rsidRDefault="00B61761" w:rsidP="002B33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61761" w:rsidRPr="002A568E" w:rsidSect="001E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025A"/>
    <w:multiLevelType w:val="multilevel"/>
    <w:tmpl w:val="A69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84A"/>
    <w:rsid w:val="0000628A"/>
    <w:rsid w:val="00064C0F"/>
    <w:rsid w:val="00090337"/>
    <w:rsid w:val="000942A7"/>
    <w:rsid w:val="000A7B57"/>
    <w:rsid w:val="000D5852"/>
    <w:rsid w:val="000F4995"/>
    <w:rsid w:val="00137324"/>
    <w:rsid w:val="00161D84"/>
    <w:rsid w:val="001651DD"/>
    <w:rsid w:val="00180767"/>
    <w:rsid w:val="001959DD"/>
    <w:rsid w:val="001B6E7E"/>
    <w:rsid w:val="001E3908"/>
    <w:rsid w:val="001F0D7F"/>
    <w:rsid w:val="0021484A"/>
    <w:rsid w:val="00227A23"/>
    <w:rsid w:val="00247022"/>
    <w:rsid w:val="00265949"/>
    <w:rsid w:val="00280D10"/>
    <w:rsid w:val="00280EEB"/>
    <w:rsid w:val="002A568E"/>
    <w:rsid w:val="002B33EA"/>
    <w:rsid w:val="00317972"/>
    <w:rsid w:val="003236B1"/>
    <w:rsid w:val="0034440B"/>
    <w:rsid w:val="00383827"/>
    <w:rsid w:val="0039059A"/>
    <w:rsid w:val="003C52AE"/>
    <w:rsid w:val="003F27FD"/>
    <w:rsid w:val="00401DC6"/>
    <w:rsid w:val="004226B5"/>
    <w:rsid w:val="00430F2F"/>
    <w:rsid w:val="004849CE"/>
    <w:rsid w:val="00485152"/>
    <w:rsid w:val="00496376"/>
    <w:rsid w:val="004B0B53"/>
    <w:rsid w:val="004E487E"/>
    <w:rsid w:val="00583E4C"/>
    <w:rsid w:val="005D3802"/>
    <w:rsid w:val="005F634A"/>
    <w:rsid w:val="00625648"/>
    <w:rsid w:val="00671720"/>
    <w:rsid w:val="00691ADC"/>
    <w:rsid w:val="006947AC"/>
    <w:rsid w:val="006A4F59"/>
    <w:rsid w:val="006F558B"/>
    <w:rsid w:val="00746C64"/>
    <w:rsid w:val="007505D4"/>
    <w:rsid w:val="007A1E0D"/>
    <w:rsid w:val="007A7B36"/>
    <w:rsid w:val="007C0B84"/>
    <w:rsid w:val="007C37A3"/>
    <w:rsid w:val="007C49A5"/>
    <w:rsid w:val="007E2C3B"/>
    <w:rsid w:val="00891350"/>
    <w:rsid w:val="0089579E"/>
    <w:rsid w:val="008A0DFF"/>
    <w:rsid w:val="008A3E96"/>
    <w:rsid w:val="008D36E4"/>
    <w:rsid w:val="00911E92"/>
    <w:rsid w:val="00920BB9"/>
    <w:rsid w:val="00942786"/>
    <w:rsid w:val="009603E7"/>
    <w:rsid w:val="00962092"/>
    <w:rsid w:val="00963C02"/>
    <w:rsid w:val="00965262"/>
    <w:rsid w:val="00984CA4"/>
    <w:rsid w:val="009C2519"/>
    <w:rsid w:val="00A06B7F"/>
    <w:rsid w:val="00A218CA"/>
    <w:rsid w:val="00A21B88"/>
    <w:rsid w:val="00A335D7"/>
    <w:rsid w:val="00A51535"/>
    <w:rsid w:val="00A90DCA"/>
    <w:rsid w:val="00AD218B"/>
    <w:rsid w:val="00B119DB"/>
    <w:rsid w:val="00B30E4E"/>
    <w:rsid w:val="00B521D0"/>
    <w:rsid w:val="00B61761"/>
    <w:rsid w:val="00BD3430"/>
    <w:rsid w:val="00BE50C8"/>
    <w:rsid w:val="00C10873"/>
    <w:rsid w:val="00C24D20"/>
    <w:rsid w:val="00C4650A"/>
    <w:rsid w:val="00C55D54"/>
    <w:rsid w:val="00C67A1A"/>
    <w:rsid w:val="00C87A73"/>
    <w:rsid w:val="00CF2F28"/>
    <w:rsid w:val="00CF6488"/>
    <w:rsid w:val="00DB3D5C"/>
    <w:rsid w:val="00DC5CBD"/>
    <w:rsid w:val="00E03754"/>
    <w:rsid w:val="00E27AE7"/>
    <w:rsid w:val="00E3072E"/>
    <w:rsid w:val="00E76883"/>
    <w:rsid w:val="00E80E45"/>
    <w:rsid w:val="00E851E7"/>
    <w:rsid w:val="00EC1FE1"/>
    <w:rsid w:val="00F11DD3"/>
    <w:rsid w:val="00F52207"/>
    <w:rsid w:val="00F65BE2"/>
    <w:rsid w:val="00F95783"/>
    <w:rsid w:val="00F96334"/>
    <w:rsid w:val="00FC0213"/>
    <w:rsid w:val="00FE4524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72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911E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521D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3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7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51</cp:revision>
  <cp:lastPrinted>2023-12-26T09:56:00Z</cp:lastPrinted>
  <dcterms:created xsi:type="dcterms:W3CDTF">2012-10-16T06:59:00Z</dcterms:created>
  <dcterms:modified xsi:type="dcterms:W3CDTF">2024-12-26T04:49:00Z</dcterms:modified>
</cp:coreProperties>
</file>