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B74">
        <w:rPr>
          <w:rFonts w:ascii="Times New Roman" w:hAnsi="Times New Roman" w:cs="Times New Roman"/>
          <w:sz w:val="28"/>
          <w:szCs w:val="28"/>
        </w:rPr>
        <w:t>АДМИНИСТРАЦИЯ ТАКУЧЕТСКОГО СЕЛЬСОВЕТА</w:t>
      </w:r>
    </w:p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B74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B74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B74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90B74" w:rsidRPr="00D90B74" w:rsidRDefault="00D90B74" w:rsidP="00D90B74">
      <w:pPr>
        <w:spacing w:after="0" w:line="240" w:lineRule="atLeast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D90B74" w:rsidRPr="00D90B74" w:rsidRDefault="00D90B74" w:rsidP="00D90B74">
      <w:pPr>
        <w:spacing w:after="0" w:line="240" w:lineRule="atLeast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90B74">
        <w:rPr>
          <w:rFonts w:ascii="Times New Roman" w:hAnsi="Times New Roman" w:cs="Times New Roman"/>
          <w:sz w:val="28"/>
          <w:szCs w:val="28"/>
        </w:rPr>
        <w:t xml:space="preserve">      </w:t>
      </w:r>
      <w:r w:rsidR="00AB08CB">
        <w:rPr>
          <w:rFonts w:ascii="Times New Roman" w:hAnsi="Times New Roman" w:cs="Times New Roman"/>
          <w:sz w:val="28"/>
          <w:szCs w:val="28"/>
        </w:rPr>
        <w:t>26.06</w:t>
      </w:r>
      <w:r w:rsidR="00AD109C">
        <w:rPr>
          <w:rFonts w:ascii="Times New Roman" w:hAnsi="Times New Roman" w:cs="Times New Roman"/>
          <w:sz w:val="28"/>
          <w:szCs w:val="28"/>
        </w:rPr>
        <w:t>.2024</w:t>
      </w:r>
      <w:r w:rsidRPr="00D90B74">
        <w:rPr>
          <w:rFonts w:ascii="Times New Roman" w:hAnsi="Times New Roman" w:cs="Times New Roman"/>
          <w:sz w:val="28"/>
          <w:szCs w:val="28"/>
        </w:rPr>
        <w:t xml:space="preserve"> г.                                п. Такучет      </w:t>
      </w:r>
      <w:r w:rsidR="00AD1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08CB">
        <w:rPr>
          <w:rFonts w:ascii="Times New Roman" w:hAnsi="Times New Roman" w:cs="Times New Roman"/>
          <w:sz w:val="28"/>
          <w:szCs w:val="28"/>
        </w:rPr>
        <w:t>№ 30-п</w:t>
      </w:r>
    </w:p>
    <w:p w:rsidR="00615F3E" w:rsidRPr="00615F3E" w:rsidRDefault="00615F3E" w:rsidP="00615F3E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9C" w:rsidRDefault="00AD109C" w:rsidP="00AD1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Такучетского сельсовета от 18.11.2021 № 59-п </w:t>
      </w:r>
    </w:p>
    <w:p w:rsidR="00615F3E" w:rsidRPr="00D90B74" w:rsidRDefault="00AD109C" w:rsidP="00AD1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615F3E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 </w:t>
      </w:r>
      <w:hyperlink r:id="rId7" w:anchor="P32" w:history="1">
        <w:r w:rsidR="00615F3E" w:rsidRPr="00D90B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="00615F3E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3E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ремонта объектов муниципального жилищного фонда </w:t>
      </w:r>
      <w:r w:rsidR="00CD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15F3E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Такучетского </w:t>
      </w:r>
      <w:r w:rsidR="00615F3E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15F3E" w:rsidRPr="00D90B74" w:rsidRDefault="00615F3E" w:rsidP="00615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B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109C" w:rsidRDefault="00AD109C" w:rsidP="00615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 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ст. 14 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 </w:t>
      </w:r>
      <w:hyperlink r:id="rId8" w:history="1">
        <w:r w:rsidR="00615F3E" w:rsidRPr="00D90B74">
          <w:rPr>
            <w:rFonts w:ascii="Times New Roman" w:hAnsi="Times New Roman" w:cs="Times New Roman"/>
            <w:color w:val="335569"/>
            <w:sz w:val="28"/>
            <w:szCs w:val="28"/>
            <w:u w:val="single"/>
            <w:lang w:eastAsia="ru-RU"/>
          </w:rPr>
          <w:t>законом</w:t>
        </w:r>
      </w:hyperlink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 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статьями 65, 67  Жилищного </w:t>
      </w:r>
      <w:r w:rsidR="00615F3E" w:rsidRPr="00D90B74">
        <w:rPr>
          <w:rFonts w:ascii="Times New Roman" w:hAnsi="Times New Roman" w:cs="Times New Roman"/>
          <w:color w:val="335569"/>
          <w:sz w:val="28"/>
          <w:szCs w:val="28"/>
          <w:u w:val="single"/>
          <w:lang w:eastAsia="ru-RU"/>
        </w:rPr>
        <w:t>кодексом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 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Государственного комитета Российской Федерации от 27.09.2003 № 170, руководствуясь  статьёй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 7 Устава </w:t>
      </w:r>
      <w:r w:rsidR="00D90B74">
        <w:rPr>
          <w:rFonts w:ascii="Times New Roman" w:hAnsi="Times New Roman" w:cs="Times New Roman"/>
          <w:sz w:val="28"/>
          <w:szCs w:val="28"/>
          <w:lang w:eastAsia="ru-RU"/>
        </w:rPr>
        <w:t>Такучетского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надлежащего исполнения администрацией </w:t>
      </w:r>
      <w:r w:rsidR="00D90B74">
        <w:rPr>
          <w:rFonts w:ascii="Times New Roman" w:hAnsi="Times New Roman" w:cs="Times New Roman"/>
          <w:sz w:val="28"/>
          <w:szCs w:val="28"/>
          <w:lang w:eastAsia="ru-RU"/>
        </w:rPr>
        <w:t>Такучетского</w:t>
      </w:r>
      <w:r w:rsidR="00204FCA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>обязанностей наймодателя по договорам найма жилых помещений муниципального жилищного фонда, связанных с проведением капитального ремонта объектов муниципального жилищно</w:t>
      </w:r>
      <w:r w:rsidR="00204FCA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го фонда, администрация </w:t>
      </w:r>
      <w:r w:rsidR="00D90B74">
        <w:rPr>
          <w:rFonts w:ascii="Times New Roman" w:hAnsi="Times New Roman" w:cs="Times New Roman"/>
          <w:sz w:val="28"/>
          <w:szCs w:val="28"/>
          <w:lang w:eastAsia="ru-RU"/>
        </w:rPr>
        <w:t>Такучетского</w:t>
      </w:r>
      <w:r w:rsidR="00615F3E" w:rsidRPr="00D90B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15F3E" w:rsidRDefault="00615F3E" w:rsidP="00615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B74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AD109C" w:rsidRDefault="00AD109C" w:rsidP="00AD109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постановление администрации Такучетского сельсовета от 18.11.2021 № 59-п «Об утверждении Порядка проведении капитального ремонта объектов муниципального жилищного фонда </w:t>
      </w:r>
      <w:r w:rsidR="00CD32BC">
        <w:rPr>
          <w:rFonts w:ascii="Times New Roman" w:hAnsi="Times New Roman" w:cs="Times New Roman"/>
          <w:sz w:val="28"/>
          <w:szCs w:val="28"/>
          <w:lang w:eastAsia="ru-RU"/>
        </w:rPr>
        <w:t>администрации Такучетского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сельсовета» внести следующие изменения и дополнения:</w:t>
      </w:r>
    </w:p>
    <w:p w:rsidR="00AD109C" w:rsidRDefault="00CE25F3" w:rsidP="00AD109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Такучетского </w:t>
      </w:r>
      <w:r w:rsidR="00F11D20">
        <w:rPr>
          <w:rFonts w:ascii="Times New Roman" w:hAnsi="Times New Roman" w:cs="Times New Roman"/>
          <w:sz w:val="28"/>
          <w:szCs w:val="28"/>
          <w:lang w:eastAsia="ru-RU"/>
        </w:rPr>
        <w:t>сельсовета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проведения капитального ремонта </w:t>
      </w:r>
      <w:r w:rsidR="00F11D20">
        <w:rPr>
          <w:rFonts w:ascii="Times New Roman" w:hAnsi="Times New Roman" w:cs="Times New Roman"/>
          <w:sz w:val="28"/>
          <w:szCs w:val="28"/>
          <w:lang w:eastAsia="ru-RU"/>
        </w:rPr>
        <w:t>объектов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F11D20">
        <w:rPr>
          <w:rFonts w:ascii="Times New Roman" w:hAnsi="Times New Roman" w:cs="Times New Roman"/>
          <w:sz w:val="28"/>
          <w:szCs w:val="28"/>
          <w:lang w:eastAsia="ru-RU"/>
        </w:rPr>
        <w:t>фонда администрации</w:t>
      </w:r>
      <w:r w:rsidR="00CD32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Такучетского сельсовета» читать в новой редакции.</w:t>
      </w:r>
    </w:p>
    <w:p w:rsidR="00CE25F3" w:rsidRDefault="00615F3E" w:rsidP="00CE25F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7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204FCA" w:rsidRPr="00AA7749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AA77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F3E" w:rsidRPr="00CE25F3" w:rsidRDefault="00615F3E" w:rsidP="00CE25F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5F3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постановления вступает в силу со дня подписания</w:t>
      </w:r>
      <w:r w:rsidR="00B645B2" w:rsidRPr="00CE25F3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опубликованию в периодичном издании «Такучетские Вести» и размещению на официальном сайте в сети Интернет</w:t>
      </w:r>
      <w:r w:rsidRPr="00CE25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F3E" w:rsidRPr="00D90B74" w:rsidRDefault="00615F3E" w:rsidP="00615F3E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3E" w:rsidRDefault="00615F3E" w:rsidP="00AA774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Такучетского сельсовета:</w:t>
      </w:r>
      <w:r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</w:t>
      </w:r>
      <w:r w:rsidR="00204FCA" w:rsidRPr="00D9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            </w:t>
      </w:r>
      <w:r w:rsidR="00CE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Л.В.Окорокова</w:t>
      </w:r>
    </w:p>
    <w:p w:rsidR="00F11D20" w:rsidRDefault="00F11D20" w:rsidP="00AA774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20" w:rsidRPr="00AA7749" w:rsidRDefault="00F11D20" w:rsidP="00AA774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5B2" w:rsidRDefault="00B645B2" w:rsidP="00615F3E">
      <w:pPr>
        <w:spacing w:before="180" w:after="18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3E" w:rsidRPr="00615F3E" w:rsidRDefault="00615F3E" w:rsidP="00B645B2">
      <w:pPr>
        <w:spacing w:before="180" w:after="18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15F3E" w:rsidRPr="00615F3E" w:rsidRDefault="00615F3E" w:rsidP="00B645B2">
      <w:pPr>
        <w:spacing w:before="180" w:after="18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B64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Такучетского</w:t>
      </w: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15F3E" w:rsidRPr="00615F3E" w:rsidRDefault="00B645B2" w:rsidP="00B645B2">
      <w:pPr>
        <w:spacing w:before="180" w:after="18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  </w:t>
      </w:r>
      <w:r w:rsid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26.06.2024 № 30-п</w:t>
      </w:r>
      <w:bookmarkStart w:id="0" w:name="_GoBack"/>
      <w:bookmarkEnd w:id="0"/>
      <w:r w:rsidR="00615F3E"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5F3E" w:rsidRPr="00615F3E" w:rsidRDefault="00615F3E" w:rsidP="00CD32BC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15F3E" w:rsidRPr="00615F3E" w:rsidRDefault="00615F3E" w:rsidP="00615F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15F3E" w:rsidRPr="00615F3E" w:rsidRDefault="00615F3E" w:rsidP="00615F3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капитального ремонта объектов муниципального жилищного фонда </w:t>
      </w:r>
      <w:r w:rsidR="00CD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Такучетского сельсовета</w:t>
      </w:r>
    </w:p>
    <w:p w:rsidR="00CD32BC" w:rsidRPr="00CD32BC" w:rsidRDefault="00615F3E" w:rsidP="00CD32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5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2BC" w:rsidRPr="00CD32BC" w:rsidRDefault="00CD32BC" w:rsidP="00C57112">
      <w:pPr>
        <w:pStyle w:val="aa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>ОБЩИЕ ПОЛОЖЕНИЯ</w:t>
      </w:r>
    </w:p>
    <w:p w:rsidR="00CD32BC" w:rsidRPr="00CD32BC" w:rsidRDefault="00CD32BC" w:rsidP="00CD32BC">
      <w:pPr>
        <w:pStyle w:val="aa"/>
        <w:spacing w:after="0" w:line="240" w:lineRule="atLeast"/>
        <w:ind w:left="2160"/>
        <w:rPr>
          <w:rFonts w:ascii="Times New Roman" w:hAnsi="Times New Roman"/>
          <w:sz w:val="24"/>
          <w:szCs w:val="24"/>
        </w:rPr>
      </w:pPr>
    </w:p>
    <w:p w:rsidR="00CD32BC" w:rsidRPr="00CD32BC" w:rsidRDefault="00CD32BC" w:rsidP="00F11D20">
      <w:pPr>
        <w:pStyle w:val="aa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    1.1.Настоящий порядок проведения капитального ремонта объектов муниципального жилищного фонда Администрации </w:t>
      </w:r>
      <w:r>
        <w:rPr>
          <w:rFonts w:ascii="Times New Roman" w:hAnsi="Times New Roman"/>
          <w:sz w:val="24"/>
          <w:szCs w:val="24"/>
        </w:rPr>
        <w:t>Такучетского</w:t>
      </w:r>
      <w:r w:rsidRPr="00CD32BC">
        <w:rPr>
          <w:rFonts w:ascii="Times New Roman" w:hAnsi="Times New Roman"/>
          <w:sz w:val="24"/>
          <w:szCs w:val="24"/>
        </w:rPr>
        <w:t xml:space="preserve"> сельсовета (далее Порядок) разработан в соответствии с Федеральным законом от 06.10.2003 № 131-ФЗ «Об общих принципах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2BC">
        <w:rPr>
          <w:rFonts w:ascii="Times New Roman" w:hAnsi="Times New Roman"/>
          <w:sz w:val="24"/>
          <w:szCs w:val="24"/>
        </w:rPr>
        <w:t>местного самоуправления в Российской Федерации». В соответствии с требованиями ст. 65 Жилищного кодекса РФ. Гражданского кодекса РФ. Постановления Правительства РФ. От 28.01.2006г. № 47 «Об утверждении Положения о признании помещения жилым помещением. Жилого помещения непригодным для проживания и многоквартирного дома аварийными подлеж</w:t>
      </w:r>
      <w:r>
        <w:rPr>
          <w:rFonts w:ascii="Times New Roman" w:hAnsi="Times New Roman"/>
          <w:sz w:val="24"/>
          <w:szCs w:val="24"/>
        </w:rPr>
        <w:t>ащим сносу или реконструкции»</w:t>
      </w:r>
      <w:r w:rsidRPr="00CD32BC">
        <w:rPr>
          <w:rFonts w:ascii="Times New Roman" w:hAnsi="Times New Roman"/>
          <w:sz w:val="24"/>
          <w:szCs w:val="24"/>
        </w:rPr>
        <w:t>, Постановления Государственного комитета РФ по строительству и жилищно-коммунальном</w:t>
      </w:r>
      <w:r>
        <w:rPr>
          <w:rFonts w:ascii="Times New Roman" w:hAnsi="Times New Roman"/>
          <w:sz w:val="24"/>
          <w:szCs w:val="24"/>
        </w:rPr>
        <w:t>у комплексу от 27.09.2003 № 170 «</w:t>
      </w:r>
      <w:r w:rsidRPr="00CD32BC">
        <w:rPr>
          <w:rFonts w:ascii="Times New Roman" w:hAnsi="Times New Roman"/>
          <w:sz w:val="24"/>
          <w:szCs w:val="24"/>
        </w:rPr>
        <w:t xml:space="preserve">Об утверждении правил и норм технической эксплуатации жилищного фонда, Устава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Такучетского </w:t>
      </w:r>
      <w:r w:rsidRPr="00CD32BC">
        <w:rPr>
          <w:rFonts w:ascii="Times New Roman" w:hAnsi="Times New Roman"/>
          <w:sz w:val="24"/>
          <w:szCs w:val="24"/>
        </w:rPr>
        <w:t>сельсовета.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Документ определяет условия и порядок проведения капитального ремонта объектов муниципального жилищного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сельсовета, устанавливает критерии отбора и очередность проведения капитального ремонта объектов муниципального жилищного фонда администрации </w:t>
      </w:r>
      <w:r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Проведение текущего ремонта –это одна из обязанностей нанимателя, если иное не установлено договором найма жилого помещения.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BC">
        <w:rPr>
          <w:rFonts w:ascii="Times New Roman" w:hAnsi="Times New Roman" w:cs="Times New Roman"/>
          <w:b/>
          <w:sz w:val="24"/>
          <w:szCs w:val="24"/>
        </w:rPr>
        <w:t xml:space="preserve">  К текущему ремонту, выполняемому нанимателем за свой счет, относятся следующие работы: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краска потолков и стен жилых и подсобных помещений квартир, лоджий, этажерок балконов.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Оклейка стен и потолков обоями.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радиаторов, труб центрального отопления, газопровода, водопровода и канализации.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внешних стен из материала наймодателя для проживающих в одноэтажных одноквартирных домах.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благоустройства квартиры (</w:t>
      </w: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выполняются нанимателем по согласованию с наймодателем (жилищно-эксплуатационной организацией).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или смена электропроводки от ввода в квартиру, смена электроприборов и т.п.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улучшению отделки квартир.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Ремонт штукатурки стен, потолков, перегородок отдельными листами в помещениях жилых квартир.</w:t>
      </w:r>
    </w:p>
    <w:p w:rsidR="00CD32BC" w:rsidRPr="00CD32BC" w:rsidRDefault="00CD32BC" w:rsidP="00F11D20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переустройству и перепланировке жилых помещений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и ремонт покрытий полов.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Если выполнение перечисленных работ вызвано неисправностью отдельных конструктивных элементов общего имущества в многоквартирном доме, то они производятся за счет наймодателя.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1.2.Капитальный ремонт. 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Наниматель жилого помещения по договору социального найму муниципального жилищного фонда не оплачивает капитальный ремонт жилого помещения. По закону . ремонт должен делать собственник жилого помещения, т.е наймодатель.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>К капитальному ремонту относятся следующие виды работ:</w:t>
      </w:r>
    </w:p>
    <w:p w:rsidR="00CD32BC" w:rsidRPr="00CD32BC" w:rsidRDefault="00CD32BC" w:rsidP="00F11D20">
      <w:pPr>
        <w:pStyle w:val="aa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- замена вследствие износа основных конструкций дома (дверей, окон, полов);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-перекладка печей (в домах где нет центрального отопления);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-ремонт центрального отопления, водопровода, канализации, электропроводки до ввода в квартиру.</w:t>
      </w:r>
    </w:p>
    <w:p w:rsidR="00CD32BC" w:rsidRPr="00CD32BC" w:rsidRDefault="00CD32BC" w:rsidP="00F11D20">
      <w:pPr>
        <w:pStyle w:val="aa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     Перечень видов работ по капитальному ремонту объектов муниципального жилищного фонда Администрации </w:t>
      </w:r>
      <w:r>
        <w:rPr>
          <w:rFonts w:ascii="Times New Roman" w:hAnsi="Times New Roman"/>
          <w:sz w:val="24"/>
          <w:szCs w:val="24"/>
        </w:rPr>
        <w:t>Такучетского</w:t>
      </w:r>
      <w:r w:rsidRPr="00CD32BC">
        <w:rPr>
          <w:rFonts w:ascii="Times New Roman" w:hAnsi="Times New Roman"/>
          <w:sz w:val="24"/>
          <w:szCs w:val="24"/>
        </w:rPr>
        <w:t xml:space="preserve"> сельсовета: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-обследование объектов муниципального жилищного фонда;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 сметная документация;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 ремонтные работы.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     К ремонтно-строительным работам капитального характера относят: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 кровля (при проведении капитального ремонта муниципального жилого дома);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а) ремонт и замена кровельного покрытия;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 полы и перекрытия:</w:t>
      </w:r>
    </w:p>
    <w:p w:rsidR="00CD32BC" w:rsidRPr="00CD32BC" w:rsidRDefault="00CD32BC" w:rsidP="00F11D20">
      <w:pPr>
        <w:pStyle w:val="aa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    а) ремонт, укрепление или замена конструкций, отдельных участков, элементов;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- стены и перегородки: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а) ремонт, укрепление или замена отдельных участков помещения;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- дверные и оконные блоки: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а) ремонт, укрепление или замена отдельных участков конструкций, элементов;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б) замена блоков в целом.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- ремонт центрального отопления, водопровода, электропроводки до ввода в квартиру;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- печи:</w:t>
      </w:r>
    </w:p>
    <w:p w:rsidR="00CD32BC" w:rsidRPr="00CD32BC" w:rsidRDefault="00CD32BC" w:rsidP="00F11D20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    а) перекладка печей (в домах где нет центрального отопления).</w:t>
      </w:r>
    </w:p>
    <w:p w:rsidR="00CD32BC" w:rsidRPr="00CD32BC" w:rsidRDefault="00CD32BC" w:rsidP="00F11D20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D32BC" w:rsidRDefault="00CD32BC" w:rsidP="00C57112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>2.ОСНОВНЫЕ ПОНЯТИЯ</w:t>
      </w:r>
    </w:p>
    <w:p w:rsidR="00C57112" w:rsidRPr="00CD32BC" w:rsidRDefault="00C57112" w:rsidP="00C57112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 2.1.Муниципальный жилой фонд-совокупность жилых зданий и помещений, находящихся в собственности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 xml:space="preserve"> 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 2.2. Объект муниципального жилищного фонда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- жилой дом-индивидуально-определенное здание, в котором все </w:t>
      </w:r>
      <w:r w:rsidR="00C32704" w:rsidRPr="00CD32BC">
        <w:rPr>
          <w:rFonts w:ascii="Times New Roman" w:hAnsi="Times New Roman" w:cs="Times New Roman"/>
          <w:sz w:val="24"/>
          <w:szCs w:val="24"/>
        </w:rPr>
        <w:t>жилые и</w:t>
      </w:r>
      <w:r w:rsidRPr="00CD32BC">
        <w:rPr>
          <w:rFonts w:ascii="Times New Roman" w:hAnsi="Times New Roman" w:cs="Times New Roman"/>
          <w:sz w:val="24"/>
          <w:szCs w:val="24"/>
        </w:rPr>
        <w:t xml:space="preserve"> вспомогательные помещения принадлежат на праве собственности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- квартира-структурно обособленное жилое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</w:t>
      </w:r>
      <w:r w:rsidRPr="00CD32BC">
        <w:rPr>
          <w:rFonts w:ascii="Times New Roman" w:hAnsi="Times New Roman" w:cs="Times New Roman"/>
          <w:sz w:val="24"/>
          <w:szCs w:val="24"/>
        </w:rPr>
        <w:lastRenderedPageBreak/>
        <w:t xml:space="preserve">вспомогательного использования, принадлежащее на праве собственности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 2.3 Капитальный ремонт объекта муниципального жилищного фонда-приведение в технически исправное состояние объекта, которое включает в себя работы по восстановлению или замене строительных конструкций объекта или элементов таких конструкций.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2.4  Комплексный капитальный ремонт- ремонт, при котором производится восстановление всех конструктивных элементов объекта, систем и устройств внутренних инженерных сетей и инженерного оборудования объекта муниципального жилищного фонда.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2.5  Выборочный капитальный ремонт- ремонт при котором производится смена или ремонт отдельных конструкций объекта, непосредственно вышедших из строя.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C57112">
      <w:pPr>
        <w:pStyle w:val="aa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>3. ПОРЯДОК ВКЛЮЧЕНИЯ ОБЪЕКТОВ МУНИЦИПАЛЬНОГО ЖИЛИЩНОГО ФОНДА В ПЛАН КАПИТАЛЬНОГО РЕМОНТА.</w:t>
      </w:r>
    </w:p>
    <w:p w:rsidR="00CD32BC" w:rsidRPr="00CD32BC" w:rsidRDefault="00CD32BC" w:rsidP="00F11D20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D32BC" w:rsidRPr="00CD32BC" w:rsidRDefault="00CD32BC" w:rsidP="00F11D20">
      <w:pPr>
        <w:pStyle w:val="aa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 xml:space="preserve">     3.1.Планирование капитального ремонта объектов муниципального жилищного фонда осуществляется путем составления адресного списка.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Адресный список объектов муниципального жилищного фонда, подлежащих капитальному ремонту на текущий или очередной финансовый год формируется и утверждается администрацией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3.2.В целях формирования адресного списка объектов муниципального жилищного фонда, подлежащих капитальному ремонту администрация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осуществляет: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>-сбор данных по результатам текущего контроля за техническим состоянием объектов муниципального жилищного фонда, решений судов, решений жилищной комиссии;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>-прием заявлений от нанимателей муниципального жилищного фонда.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3.3.Для включения жилого помещения муниципального жилищного фонда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в очередность капитального ремонта, наниматель жилого помещения по договору социального найма, либо </w:t>
      </w:r>
      <w:r w:rsidR="00C32704">
        <w:rPr>
          <w:rFonts w:ascii="Times New Roman" w:hAnsi="Times New Roman" w:cs="Times New Roman"/>
          <w:sz w:val="24"/>
          <w:szCs w:val="24"/>
        </w:rPr>
        <w:t xml:space="preserve"> 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предоставляет главе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следующие документы: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-заявление о включении жилого помещения в очередность капитального ремонта;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-справку об отсутствии  у заявителя задолженности за арендную плату за жилое помещение;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-справку осмотра помещения жилищной комиссией.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3.4 Не подлежат включению в очередность капитального ремонта жилые помещения, в отношении которых не проведена процедура технического обследования жилищной комиссией или жилое помещение,  которое не нуждается в капитальном ремонте.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3.5  Должностным лицом , ответственным за ведение очередности капитального ремонта муниципального жилищного фонда является </w:t>
      </w:r>
      <w:r w:rsidR="00C32704">
        <w:rPr>
          <w:rFonts w:ascii="Times New Roman" w:hAnsi="Times New Roman" w:cs="Times New Roman"/>
          <w:sz w:val="24"/>
          <w:szCs w:val="24"/>
        </w:rPr>
        <w:t xml:space="preserve"> </w:t>
      </w:r>
      <w:r w:rsidRPr="00CD32BC">
        <w:rPr>
          <w:rFonts w:ascii="Times New Roman" w:hAnsi="Times New Roman" w:cs="Times New Roman"/>
          <w:sz w:val="24"/>
          <w:szCs w:val="24"/>
        </w:rPr>
        <w:t>специалист</w:t>
      </w:r>
      <w:r w:rsidR="00C32704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CD32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(далее специалист).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3.6 В случае предоставления заявителем документов, указанных в п.3.3 настоящего Порядка, ответственный специалист вносит соответствующие характеристики жилого помещения в очередность капитального ремонта, которая ведется в бумажном и </w:t>
      </w:r>
      <w:r w:rsidRPr="00CD32BC">
        <w:rPr>
          <w:rFonts w:ascii="Times New Roman" w:hAnsi="Times New Roman" w:cs="Times New Roman"/>
          <w:sz w:val="24"/>
          <w:szCs w:val="24"/>
        </w:rPr>
        <w:lastRenderedPageBreak/>
        <w:t>электронном виде и присваивает соответствующий порядковый номер, о чем письменно уведомляет заявителя.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3.7 Проведение капитального ремонта жилых помещений производится в порядке очередности определенной в п.3.6 и п.3.10 настоящего Порядка, исходя из даты постановки на очередь.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3.8 Включение жилых помещений в очередность по капитальному ремонту до утверждения данного порядка осуществляется на основании соответствующих заявлений граждан по дате их поступления.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3.9 В адресный список объектов муниципального жилищного фонда, подлежащих капитальному ремонту, включается следующая информация: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-адрес объекта муниципального жилищного фонда;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-номер и дата договора найма;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-площадь объекта муниципального жилищного фонда;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-год ввода в эксплуатацию;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-перечень необходимых работ по капитальному ремонту.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3.10 Адресный список объектов муниципального жилищного фонда, подлежащих капитальному ремонту, формируется в приоритетном порядке с учетом следующих данных: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- 1-я очередь –выполнение работ во исполнение решения суда, в соответствии со сроками установленными решением суда;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- 2-я очередь- выполнение работ по актам проверки жилищных условий администрацией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В адресный список не включаются объекты муниципального жилищного фонда, признанные в установленном порядке аварийными и подлежащими сносу.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C57112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>4.ПОРЯДОК ПРОВЕДЕНИЯ КАПИТАЛЬНОГО РЕМОНТА</w:t>
      </w:r>
    </w:p>
    <w:p w:rsidR="00CD32BC" w:rsidRPr="00CD32BC" w:rsidRDefault="00CD32BC" w:rsidP="00C57112">
      <w:pPr>
        <w:pStyle w:val="aa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D32BC">
        <w:rPr>
          <w:rFonts w:ascii="Times New Roman" w:hAnsi="Times New Roman"/>
          <w:sz w:val="24"/>
          <w:szCs w:val="24"/>
        </w:rPr>
        <w:t>ОБЪЕКТОВ  МУНИЦИПАЛЬНОГО ЖИЛИЩНОГО ФОНДА</w:t>
      </w:r>
    </w:p>
    <w:p w:rsidR="00CD32BC" w:rsidRPr="00CD32BC" w:rsidRDefault="00CD32BC" w:rsidP="00C5711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4.1.В целях организации и проведения работ по капитальному ремонту объектов муниципального жилого фонда  Администрация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-самостоятельно или с привлечением подрядных организаций осуществляет подготовку сметной документации; </w:t>
      </w:r>
    </w:p>
    <w:p w:rsidR="00CD32BC" w:rsidRPr="00CD32BC" w:rsidRDefault="00CD32BC" w:rsidP="00F11D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- самостоятельно осуществляет контроль за проведением  работ по капитальному ремонту.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4.2 Выполнение капитального ремонта муниципального жилищного фонда выполняется за счет средств от использования имущества (наем жилья), находящегося в муниципальной собственности. В пределах данного фонда администрация </w:t>
      </w:r>
      <w:r w:rsidR="00C32704">
        <w:rPr>
          <w:rFonts w:ascii="Times New Roman" w:hAnsi="Times New Roman" w:cs="Times New Roman"/>
          <w:sz w:val="24"/>
          <w:szCs w:val="24"/>
        </w:rPr>
        <w:t>Такучетского</w:t>
      </w:r>
      <w:r w:rsidRPr="00CD32BC">
        <w:rPr>
          <w:rFonts w:ascii="Times New Roman" w:hAnsi="Times New Roman" w:cs="Times New Roman"/>
          <w:sz w:val="24"/>
          <w:szCs w:val="24"/>
        </w:rPr>
        <w:t xml:space="preserve"> сельсовета проводит ремонт жилого фонда .</w:t>
      </w: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32BC" w:rsidRPr="00CD32BC" w:rsidRDefault="00CD32BC" w:rsidP="00F11D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2BC">
        <w:rPr>
          <w:rFonts w:ascii="Times New Roman" w:hAnsi="Times New Roman" w:cs="Times New Roman"/>
          <w:sz w:val="24"/>
          <w:szCs w:val="24"/>
        </w:rPr>
        <w:t xml:space="preserve">        4.3 Выполнение работ по капитальному ремонту жилых помещений осуществляется на основании договоров, заключенных в соответствии с требованием закона.</w:t>
      </w:r>
    </w:p>
    <w:p w:rsidR="00CD32BC" w:rsidRPr="00CD32BC" w:rsidRDefault="00CD32BC" w:rsidP="00F11D20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D32BC" w:rsidRDefault="00CD32BC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112" w:rsidRDefault="00C57112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112" w:rsidRDefault="00C57112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112" w:rsidRDefault="00C57112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112" w:rsidRDefault="00C57112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57112" w:rsidRPr="00CD32BC" w:rsidRDefault="00C57112" w:rsidP="00CD32BC">
      <w:pPr>
        <w:pStyle w:val="a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2704" w:rsidRPr="00615F3E" w:rsidRDefault="00C32704" w:rsidP="00C32704">
      <w:pPr>
        <w:spacing w:after="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                      </w:t>
      </w: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                </w:t>
      </w: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 Приложение</w:t>
      </w:r>
    </w:p>
    <w:p w:rsidR="00C32704" w:rsidRPr="00615F3E" w:rsidRDefault="00C32704" w:rsidP="00C32704">
      <w:pPr>
        <w:spacing w:after="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к Порядку проведения</w:t>
      </w:r>
    </w:p>
    <w:p w:rsidR="00C32704" w:rsidRPr="00615F3E" w:rsidRDefault="00C32704" w:rsidP="00C32704">
      <w:pPr>
        <w:spacing w:after="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капитального ремонта объектов</w:t>
      </w:r>
    </w:p>
    <w:p w:rsidR="00C32704" w:rsidRPr="00615F3E" w:rsidRDefault="00C32704" w:rsidP="00C32704">
      <w:pPr>
        <w:spacing w:after="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муниципального жилищного фонда</w:t>
      </w:r>
    </w:p>
    <w:p w:rsidR="00C32704" w:rsidRPr="00615F3E" w:rsidRDefault="00C32704" w:rsidP="00C32704">
      <w:pPr>
        <w:spacing w:after="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муниципального образования </w:t>
      </w: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Такучетский</w:t>
      </w: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 сельсовет</w:t>
      </w:r>
    </w:p>
    <w:p w:rsidR="00C32704" w:rsidRPr="00615F3E" w:rsidRDefault="00C32704" w:rsidP="00C32704">
      <w:pPr>
        <w:spacing w:after="0" w:line="240" w:lineRule="auto"/>
        <w:jc w:val="right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Главе </w:t>
      </w: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Такучетского</w:t>
      </w: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 сельсовета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_______________________________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от ______________________________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проживающего по адресу: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_______________________________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_______________________________</w:t>
      </w:r>
    </w:p>
    <w:p w:rsidR="00C32704" w:rsidRPr="00615F3E" w:rsidRDefault="00C32704" w:rsidP="00C32704">
      <w:pPr>
        <w:spacing w:before="180" w:after="180" w:line="240" w:lineRule="auto"/>
        <w:ind w:left="5103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тел. ____________________________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jc w:val="center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Заявление</w:t>
      </w:r>
    </w:p>
    <w:p w:rsidR="00C32704" w:rsidRPr="00615F3E" w:rsidRDefault="00C32704" w:rsidP="00C32704">
      <w:pPr>
        <w:spacing w:before="180" w:after="180" w:line="240" w:lineRule="auto"/>
        <w:jc w:val="center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о включении жилого помещения в очередность капитального ремонта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Default="00C32704" w:rsidP="00C32704">
      <w:pPr>
        <w:spacing w:after="0" w:line="240" w:lineRule="auto"/>
        <w:ind w:firstLine="708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Прошу включить в очередность капитального ремонта муниципального жилищного фонда муниципального образования </w:t>
      </w: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Такучетский</w:t>
      </w: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 сельсовет занимаемое мною по договору социального найма жилого помещения №   _______   от   _____________ г.   жилое помещение, расположенное </w:t>
      </w: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 xml:space="preserve">по адресу: Красноярский край, Богучанский район, </w:t>
      </w:r>
    </w:p>
    <w:p w:rsidR="00C32704" w:rsidRPr="00615F3E" w:rsidRDefault="00C32704" w:rsidP="00C32704">
      <w:pPr>
        <w:spacing w:after="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п. Такучет, ул._______________</w:t>
      </w: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______________________________________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Pr="00615F3E" w:rsidRDefault="00C32704" w:rsidP="00C32704">
      <w:pPr>
        <w:spacing w:before="180" w:after="180" w:line="240" w:lineRule="auto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Подпись                                        дата</w:t>
      </w:r>
    </w:p>
    <w:p w:rsidR="00C32704" w:rsidRPr="00615F3E" w:rsidRDefault="00C32704" w:rsidP="00C32704">
      <w:pPr>
        <w:spacing w:before="180" w:after="180" w:line="240" w:lineRule="auto"/>
        <w:jc w:val="right"/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</w:pPr>
      <w:r w:rsidRPr="00615F3E">
        <w:rPr>
          <w:rFonts w:ascii="Georgia" w:eastAsia="Times New Roman" w:hAnsi="Georgia" w:cs="Times New Roman"/>
          <w:color w:val="0F1216"/>
          <w:sz w:val="21"/>
          <w:szCs w:val="21"/>
          <w:lang w:eastAsia="ru-RU"/>
        </w:rPr>
        <w:t> </w:t>
      </w:r>
    </w:p>
    <w:p w:rsidR="00C32704" w:rsidRDefault="00C32704" w:rsidP="00C32704"/>
    <w:p w:rsidR="00AF076F" w:rsidRPr="00CD32BC" w:rsidRDefault="00AF076F" w:rsidP="00CD32BC">
      <w:pPr>
        <w:spacing w:after="0" w:line="240" w:lineRule="atLeast"/>
        <w:rPr>
          <w:rFonts w:ascii="Times New Roman" w:hAnsi="Times New Roman" w:cs="Times New Roman"/>
        </w:rPr>
      </w:pPr>
    </w:p>
    <w:sectPr w:rsidR="00AF076F" w:rsidRPr="00CD32BC" w:rsidSect="00E3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58" w:rsidRDefault="00707358" w:rsidP="00204FCA">
      <w:pPr>
        <w:spacing w:after="0" w:line="240" w:lineRule="auto"/>
      </w:pPr>
      <w:r>
        <w:separator/>
      </w:r>
    </w:p>
  </w:endnote>
  <w:endnote w:type="continuationSeparator" w:id="0">
    <w:p w:rsidR="00707358" w:rsidRDefault="00707358" w:rsidP="0020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58" w:rsidRDefault="00707358" w:rsidP="00204FCA">
      <w:pPr>
        <w:spacing w:after="0" w:line="240" w:lineRule="auto"/>
      </w:pPr>
      <w:r>
        <w:separator/>
      </w:r>
    </w:p>
  </w:footnote>
  <w:footnote w:type="continuationSeparator" w:id="0">
    <w:p w:rsidR="00707358" w:rsidRDefault="00707358" w:rsidP="00204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738D"/>
    <w:multiLevelType w:val="multilevel"/>
    <w:tmpl w:val="ED682FB4"/>
    <w:lvl w:ilvl="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">
    <w:nsid w:val="30462FD7"/>
    <w:multiLevelType w:val="hybridMultilevel"/>
    <w:tmpl w:val="AA2AA922"/>
    <w:lvl w:ilvl="0" w:tplc="6E9A76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FFB10DC"/>
    <w:multiLevelType w:val="hybridMultilevel"/>
    <w:tmpl w:val="55AE76C0"/>
    <w:lvl w:ilvl="0" w:tplc="494415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B0B"/>
    <w:rsid w:val="00204FCA"/>
    <w:rsid w:val="003C3EE2"/>
    <w:rsid w:val="00615F3E"/>
    <w:rsid w:val="0065626F"/>
    <w:rsid w:val="00707358"/>
    <w:rsid w:val="009F45BC"/>
    <w:rsid w:val="00AA7749"/>
    <w:rsid w:val="00AB08CB"/>
    <w:rsid w:val="00AD109C"/>
    <w:rsid w:val="00AF076F"/>
    <w:rsid w:val="00B45241"/>
    <w:rsid w:val="00B645B2"/>
    <w:rsid w:val="00C32704"/>
    <w:rsid w:val="00C57112"/>
    <w:rsid w:val="00CD32BC"/>
    <w:rsid w:val="00CE25F3"/>
    <w:rsid w:val="00CF4737"/>
    <w:rsid w:val="00D90B74"/>
    <w:rsid w:val="00E3554D"/>
    <w:rsid w:val="00F11D20"/>
    <w:rsid w:val="00F77050"/>
    <w:rsid w:val="00F773DB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78AC-DB77-40FA-8672-FC1C11A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F3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0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4FCA"/>
  </w:style>
  <w:style w:type="paragraph" w:styleId="a6">
    <w:name w:val="footer"/>
    <w:basedOn w:val="a"/>
    <w:link w:val="a7"/>
    <w:uiPriority w:val="99"/>
    <w:semiHidden/>
    <w:unhideWhenUsed/>
    <w:rsid w:val="0020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FCA"/>
  </w:style>
  <w:style w:type="paragraph" w:styleId="a8">
    <w:name w:val="Balloon Text"/>
    <w:basedOn w:val="a"/>
    <w:link w:val="a9"/>
    <w:uiPriority w:val="99"/>
    <w:semiHidden/>
    <w:unhideWhenUsed/>
    <w:rsid w:val="00F7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05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D32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D686238A0E538C72F05A19FE6831D7B6A17457XEX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orkovo.adm24.ru/index.php/normativnye-pravovye-akty/postanovleniya-administratsii/1000-ob-utverzhdenii-poryadka-provedenii-kapitalnogo-remonta-ob-ektov-munitsipalnogo-zhilishchnogo-fonda-munitsipalnogo-obrazovaniya-govorkovskij-sel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14</cp:revision>
  <cp:lastPrinted>2024-06-28T06:54:00Z</cp:lastPrinted>
  <dcterms:created xsi:type="dcterms:W3CDTF">2023-04-03T08:08:00Z</dcterms:created>
  <dcterms:modified xsi:type="dcterms:W3CDTF">2024-06-28T06:54:00Z</dcterms:modified>
</cp:coreProperties>
</file>