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889" w:rsidRPr="00F909B0" w:rsidRDefault="00A11889" w:rsidP="00A11889">
      <w:pPr>
        <w:pStyle w:val="ConsPlusTitle"/>
        <w:rPr>
          <w:rFonts w:ascii="Times New Roman" w:hAnsi="Times New Roman" w:cs="Times New Roman"/>
          <w:sz w:val="26"/>
          <w:szCs w:val="26"/>
          <w:lang w:val="en-US"/>
        </w:rPr>
      </w:pPr>
    </w:p>
    <w:p w:rsidR="00A11889" w:rsidRDefault="00A11889" w:rsidP="00A11889">
      <w:pPr>
        <w:pStyle w:val="ConsPlusTitle"/>
        <w:jc w:val="center"/>
        <w:rPr>
          <w:rFonts w:ascii="Times New Roman" w:hAnsi="Times New Roman" w:cs="Times New Roman"/>
          <w:sz w:val="26"/>
          <w:szCs w:val="26"/>
        </w:rPr>
      </w:pPr>
    </w:p>
    <w:p w:rsidR="00A11889" w:rsidRPr="004B45CA" w:rsidRDefault="00A11889" w:rsidP="00A11889">
      <w:pPr>
        <w:pStyle w:val="ConsPlusTitle"/>
        <w:jc w:val="center"/>
        <w:rPr>
          <w:rFonts w:ascii="Times New Roman" w:hAnsi="Times New Roman" w:cs="Times New Roman"/>
          <w:b w:val="0"/>
          <w:sz w:val="26"/>
          <w:szCs w:val="26"/>
        </w:rPr>
      </w:pPr>
      <w:r>
        <w:rPr>
          <w:rFonts w:ascii="Times New Roman" w:hAnsi="Times New Roman" w:cs="Times New Roman"/>
          <w:sz w:val="26"/>
          <w:szCs w:val="26"/>
        </w:rPr>
        <w:t>А</w:t>
      </w:r>
      <w:r>
        <w:rPr>
          <w:rFonts w:ascii="Times New Roman" w:hAnsi="Times New Roman" w:cs="Times New Roman"/>
          <w:b w:val="0"/>
          <w:sz w:val="26"/>
          <w:szCs w:val="26"/>
        </w:rPr>
        <w:t>ДМИНИСТ</w:t>
      </w:r>
      <w:r w:rsidRPr="004B45CA">
        <w:rPr>
          <w:rFonts w:ascii="Times New Roman" w:hAnsi="Times New Roman" w:cs="Times New Roman"/>
          <w:b w:val="0"/>
          <w:sz w:val="26"/>
          <w:szCs w:val="26"/>
        </w:rPr>
        <w:t>Р</w:t>
      </w:r>
      <w:r>
        <w:rPr>
          <w:rFonts w:ascii="Times New Roman" w:hAnsi="Times New Roman" w:cs="Times New Roman"/>
          <w:b w:val="0"/>
          <w:sz w:val="26"/>
          <w:szCs w:val="26"/>
        </w:rPr>
        <w:t>А</w:t>
      </w:r>
      <w:r w:rsidRPr="004B45CA">
        <w:rPr>
          <w:rFonts w:ascii="Times New Roman" w:hAnsi="Times New Roman" w:cs="Times New Roman"/>
          <w:b w:val="0"/>
          <w:sz w:val="26"/>
          <w:szCs w:val="26"/>
        </w:rPr>
        <w:t xml:space="preserve">ЦИЯ </w:t>
      </w:r>
      <w:r w:rsidR="002C34F9">
        <w:rPr>
          <w:rFonts w:ascii="Times New Roman" w:hAnsi="Times New Roman" w:cs="Times New Roman"/>
          <w:b w:val="0"/>
          <w:sz w:val="26"/>
          <w:szCs w:val="26"/>
        </w:rPr>
        <w:t xml:space="preserve">ТАКУЧЕТСКОГО </w:t>
      </w:r>
      <w:r w:rsidR="002C34F9" w:rsidRPr="004B45CA">
        <w:rPr>
          <w:rFonts w:ascii="Times New Roman" w:hAnsi="Times New Roman" w:cs="Times New Roman"/>
          <w:b w:val="0"/>
          <w:sz w:val="26"/>
          <w:szCs w:val="26"/>
        </w:rPr>
        <w:t>СЕЛЬСВОЕТА</w:t>
      </w:r>
    </w:p>
    <w:p w:rsidR="00A11889" w:rsidRPr="004B45CA" w:rsidRDefault="00A11889" w:rsidP="00A11889">
      <w:pPr>
        <w:pStyle w:val="ConsPlusTitle"/>
        <w:jc w:val="center"/>
        <w:rPr>
          <w:rFonts w:ascii="Times New Roman" w:hAnsi="Times New Roman" w:cs="Times New Roman"/>
          <w:b w:val="0"/>
          <w:sz w:val="26"/>
          <w:szCs w:val="26"/>
        </w:rPr>
      </w:pPr>
      <w:r w:rsidRPr="004B45CA">
        <w:rPr>
          <w:rFonts w:ascii="Times New Roman" w:hAnsi="Times New Roman" w:cs="Times New Roman"/>
          <w:b w:val="0"/>
          <w:sz w:val="26"/>
          <w:szCs w:val="26"/>
        </w:rPr>
        <w:t>БОГУЧАНСКОГО РАЙОНА</w:t>
      </w:r>
    </w:p>
    <w:p w:rsidR="00A11889" w:rsidRDefault="00A11889" w:rsidP="00A11889">
      <w:pPr>
        <w:pStyle w:val="ConsPlusTitle"/>
        <w:jc w:val="center"/>
        <w:rPr>
          <w:rFonts w:ascii="Times New Roman" w:hAnsi="Times New Roman" w:cs="Times New Roman"/>
          <w:b w:val="0"/>
          <w:sz w:val="26"/>
          <w:szCs w:val="26"/>
        </w:rPr>
      </w:pPr>
      <w:r w:rsidRPr="004B45CA">
        <w:rPr>
          <w:rFonts w:ascii="Times New Roman" w:hAnsi="Times New Roman" w:cs="Times New Roman"/>
          <w:b w:val="0"/>
          <w:sz w:val="26"/>
          <w:szCs w:val="26"/>
        </w:rPr>
        <w:t xml:space="preserve">КРАСНОЯРСКОГО КРАЯ </w:t>
      </w:r>
    </w:p>
    <w:p w:rsidR="00A11889" w:rsidRDefault="00A11889" w:rsidP="00A11889">
      <w:pPr>
        <w:pStyle w:val="ConsPlusTitle"/>
        <w:jc w:val="center"/>
        <w:rPr>
          <w:rFonts w:ascii="Times New Roman" w:hAnsi="Times New Roman" w:cs="Times New Roman"/>
          <w:b w:val="0"/>
          <w:sz w:val="26"/>
          <w:szCs w:val="26"/>
        </w:rPr>
      </w:pPr>
    </w:p>
    <w:p w:rsidR="00A11889" w:rsidRDefault="00A11889" w:rsidP="00A11889">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ПОСТАНОВЛЕНИЕ </w:t>
      </w:r>
    </w:p>
    <w:p w:rsidR="00A11889" w:rsidRDefault="00A11889" w:rsidP="00A11889">
      <w:pPr>
        <w:pStyle w:val="ConsPlusTitle"/>
        <w:jc w:val="center"/>
        <w:rPr>
          <w:rFonts w:ascii="Times New Roman" w:hAnsi="Times New Roman" w:cs="Times New Roman"/>
          <w:b w:val="0"/>
          <w:sz w:val="26"/>
          <w:szCs w:val="26"/>
        </w:rPr>
      </w:pPr>
    </w:p>
    <w:p w:rsidR="00A11889" w:rsidRDefault="002C34F9" w:rsidP="00A11889">
      <w:pPr>
        <w:pStyle w:val="ConsPlusTitle"/>
        <w:rPr>
          <w:rFonts w:ascii="Times New Roman" w:hAnsi="Times New Roman" w:cs="Times New Roman"/>
          <w:b w:val="0"/>
          <w:sz w:val="26"/>
          <w:szCs w:val="26"/>
        </w:rPr>
      </w:pPr>
      <w:r>
        <w:rPr>
          <w:rFonts w:ascii="Times New Roman" w:hAnsi="Times New Roman" w:cs="Times New Roman"/>
          <w:b w:val="0"/>
          <w:sz w:val="26"/>
          <w:szCs w:val="26"/>
        </w:rPr>
        <w:t>25.03</w:t>
      </w:r>
      <w:r w:rsidR="001A7E64">
        <w:rPr>
          <w:rFonts w:ascii="Times New Roman" w:hAnsi="Times New Roman" w:cs="Times New Roman"/>
          <w:b w:val="0"/>
          <w:sz w:val="26"/>
          <w:szCs w:val="26"/>
        </w:rPr>
        <w:t>.2025</w:t>
      </w:r>
      <w:r w:rsidR="00A11889">
        <w:rPr>
          <w:rFonts w:ascii="Times New Roman" w:hAnsi="Times New Roman" w:cs="Times New Roman"/>
          <w:b w:val="0"/>
          <w:sz w:val="26"/>
          <w:szCs w:val="26"/>
        </w:rPr>
        <w:t xml:space="preserve">                                                 п.</w:t>
      </w:r>
      <w:r w:rsidR="004E13F7">
        <w:rPr>
          <w:rFonts w:ascii="Times New Roman" w:hAnsi="Times New Roman" w:cs="Times New Roman"/>
          <w:b w:val="0"/>
          <w:sz w:val="26"/>
          <w:szCs w:val="26"/>
        </w:rPr>
        <w:t>Такучет</w:t>
      </w:r>
      <w:r w:rsidR="00A11889">
        <w:rPr>
          <w:rFonts w:ascii="Times New Roman" w:hAnsi="Times New Roman" w:cs="Times New Roman"/>
          <w:b w:val="0"/>
          <w:sz w:val="26"/>
          <w:szCs w:val="26"/>
        </w:rPr>
        <w:t xml:space="preserve">                                      № </w:t>
      </w:r>
      <w:proofErr w:type="gramStart"/>
      <w:r>
        <w:rPr>
          <w:rFonts w:ascii="Times New Roman" w:hAnsi="Times New Roman" w:cs="Times New Roman"/>
          <w:b w:val="0"/>
          <w:sz w:val="26"/>
          <w:szCs w:val="26"/>
        </w:rPr>
        <w:t>19</w:t>
      </w:r>
      <w:r w:rsidR="00A11889">
        <w:rPr>
          <w:rFonts w:ascii="Times New Roman" w:hAnsi="Times New Roman" w:cs="Times New Roman"/>
          <w:b w:val="0"/>
          <w:sz w:val="26"/>
          <w:szCs w:val="26"/>
        </w:rPr>
        <w:t xml:space="preserve">  -</w:t>
      </w:r>
      <w:proofErr w:type="gramEnd"/>
      <w:r w:rsidR="00A11889">
        <w:rPr>
          <w:rFonts w:ascii="Times New Roman" w:hAnsi="Times New Roman" w:cs="Times New Roman"/>
          <w:b w:val="0"/>
          <w:sz w:val="26"/>
          <w:szCs w:val="26"/>
        </w:rPr>
        <w:t xml:space="preserve"> п</w:t>
      </w:r>
    </w:p>
    <w:p w:rsidR="00A11889" w:rsidRDefault="00A11889" w:rsidP="00A11889">
      <w:pPr>
        <w:pStyle w:val="ConsPlusTitle"/>
        <w:rPr>
          <w:rFonts w:ascii="Times New Roman" w:hAnsi="Times New Roman" w:cs="Times New Roman"/>
          <w:b w:val="0"/>
          <w:sz w:val="26"/>
          <w:szCs w:val="26"/>
        </w:rPr>
      </w:pPr>
    </w:p>
    <w:p w:rsidR="00A11889" w:rsidRDefault="00A11889" w:rsidP="00A11889">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Об утверждении административного регламента представления муниципальной услуги «Предоставление жилого помещения муниципального жилищного фонда по договору социального найма»</w:t>
      </w:r>
    </w:p>
    <w:p w:rsidR="00A11889" w:rsidRDefault="00A11889" w:rsidP="00A11889">
      <w:pPr>
        <w:pStyle w:val="ConsPlusTitle"/>
        <w:jc w:val="center"/>
        <w:rPr>
          <w:rFonts w:ascii="Times New Roman" w:hAnsi="Times New Roman" w:cs="Times New Roman"/>
          <w:b w:val="0"/>
          <w:sz w:val="26"/>
          <w:szCs w:val="26"/>
        </w:rPr>
      </w:pPr>
    </w:p>
    <w:p w:rsidR="00A11889" w:rsidRDefault="00A11889" w:rsidP="00A11889">
      <w:pPr>
        <w:spacing w:line="240" w:lineRule="auto"/>
        <w:jc w:val="both"/>
        <w:rPr>
          <w:sz w:val="26"/>
          <w:szCs w:val="26"/>
          <w:lang w:eastAsia="ru-RU"/>
        </w:rPr>
      </w:pPr>
      <w:r>
        <w:rPr>
          <w:sz w:val="26"/>
          <w:szCs w:val="26"/>
        </w:rPr>
        <w:t xml:space="preserve">      </w:t>
      </w:r>
      <w:r w:rsidRPr="00536D0B">
        <w:rPr>
          <w:sz w:val="26"/>
          <w:szCs w:val="26"/>
        </w:rPr>
        <w:t xml:space="preserve">        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w:t>
      </w:r>
      <w:r w:rsidR="004E13F7">
        <w:rPr>
          <w:sz w:val="26"/>
          <w:szCs w:val="26"/>
        </w:rPr>
        <w:t xml:space="preserve">Такучетского </w:t>
      </w:r>
      <w:r w:rsidRPr="00536D0B">
        <w:rPr>
          <w:sz w:val="26"/>
          <w:szCs w:val="26"/>
        </w:rPr>
        <w:t xml:space="preserve"> сельсовета от </w:t>
      </w:r>
      <w:r w:rsidR="004E13F7">
        <w:rPr>
          <w:sz w:val="26"/>
          <w:szCs w:val="26"/>
          <w:lang w:eastAsia="ru-RU"/>
        </w:rPr>
        <w:t>08.11.2010 года № 34</w:t>
      </w:r>
      <w:r w:rsidRPr="00536D0B">
        <w:rPr>
          <w:sz w:val="26"/>
          <w:szCs w:val="26"/>
          <w:lang w:eastAsia="ru-RU"/>
        </w:rPr>
        <w:t xml:space="preserve">-п  «Об утверждении Порядка разработки  и утверждении администрацией </w:t>
      </w:r>
      <w:r w:rsidR="004E13F7">
        <w:rPr>
          <w:sz w:val="26"/>
          <w:szCs w:val="26"/>
          <w:lang w:eastAsia="ru-RU"/>
        </w:rPr>
        <w:t xml:space="preserve">Такучетского </w:t>
      </w:r>
      <w:r w:rsidRPr="00536D0B">
        <w:rPr>
          <w:sz w:val="26"/>
          <w:szCs w:val="26"/>
          <w:lang w:eastAsia="ru-RU"/>
        </w:rPr>
        <w:t xml:space="preserve"> сельсовета  административных регламентов предоставления муниципальных услуг на территории </w:t>
      </w:r>
      <w:r w:rsidR="004E13F7">
        <w:rPr>
          <w:sz w:val="26"/>
          <w:szCs w:val="26"/>
          <w:lang w:eastAsia="ru-RU"/>
        </w:rPr>
        <w:t>Такучетского сельсовета</w:t>
      </w:r>
      <w:r w:rsidRPr="00536D0B">
        <w:rPr>
          <w:sz w:val="26"/>
          <w:szCs w:val="26"/>
          <w:lang w:eastAsia="ru-RU"/>
        </w:rPr>
        <w:t xml:space="preserve">», руководствуясь Уставом </w:t>
      </w:r>
      <w:r w:rsidR="004E13F7">
        <w:rPr>
          <w:sz w:val="26"/>
          <w:szCs w:val="26"/>
          <w:lang w:eastAsia="ru-RU"/>
        </w:rPr>
        <w:t xml:space="preserve">Такучетского </w:t>
      </w:r>
      <w:r w:rsidRPr="00536D0B">
        <w:rPr>
          <w:sz w:val="26"/>
          <w:szCs w:val="26"/>
          <w:lang w:eastAsia="ru-RU"/>
        </w:rPr>
        <w:t xml:space="preserve">сельсовета, ПОСТАНОВЛЯЮ: </w:t>
      </w:r>
    </w:p>
    <w:p w:rsidR="00A11889" w:rsidRPr="00A11889" w:rsidRDefault="004E13F7" w:rsidP="00A11889">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 </w:t>
      </w:r>
    </w:p>
    <w:p w:rsidR="004D7A62" w:rsidRDefault="004D7A62" w:rsidP="004D7A62">
      <w:pPr>
        <w:pStyle w:val="ConsPlusTitle"/>
        <w:jc w:val="both"/>
        <w:rPr>
          <w:rFonts w:ascii="Times New Roman" w:hAnsi="Times New Roman" w:cs="Times New Roman"/>
          <w:b w:val="0"/>
          <w:sz w:val="26"/>
          <w:szCs w:val="26"/>
          <w:shd w:val="clear" w:color="auto" w:fill="FFFFFF"/>
        </w:rPr>
      </w:pPr>
      <w:r>
        <w:rPr>
          <w:rFonts w:ascii="Times New Roman" w:hAnsi="Times New Roman" w:cs="Times New Roman"/>
          <w:b w:val="0"/>
          <w:sz w:val="26"/>
          <w:szCs w:val="26"/>
        </w:rPr>
        <w:t xml:space="preserve">     1.Признать утратившим силу постановление</w:t>
      </w:r>
      <w:r w:rsidRPr="004D7A62">
        <w:rPr>
          <w:rFonts w:ascii="Times New Roman" w:hAnsi="Times New Roman" w:cs="Times New Roman"/>
          <w:b w:val="0"/>
          <w:sz w:val="26"/>
          <w:szCs w:val="26"/>
          <w:shd w:val="clear" w:color="auto" w:fill="FFFFFF"/>
        </w:rPr>
        <w:t xml:space="preserve"> Администрации Такучетского сельсовета № 38 от 03.08.2022г "Об утверждении административного регламента администрации Такучетского сельсовета муниципальной услуги "Предоставление гражданам по договору социального найма жилых помещений муниципального жилищного фонда Такучетского сельсовета"</w:t>
      </w:r>
      <w:r>
        <w:rPr>
          <w:rFonts w:ascii="Times New Roman" w:hAnsi="Times New Roman" w:cs="Times New Roman"/>
          <w:b w:val="0"/>
          <w:sz w:val="26"/>
          <w:szCs w:val="26"/>
          <w:shd w:val="clear" w:color="auto" w:fill="FFFFFF"/>
        </w:rPr>
        <w:t>;</w:t>
      </w:r>
    </w:p>
    <w:p w:rsidR="00A11889" w:rsidRDefault="004D7A62" w:rsidP="004D7A62">
      <w:pPr>
        <w:pStyle w:val="ConsPlusTitle"/>
        <w:jc w:val="both"/>
        <w:rPr>
          <w:rFonts w:ascii="Times New Roman" w:hAnsi="Times New Roman" w:cs="Times New Roman"/>
          <w:b w:val="0"/>
          <w:sz w:val="26"/>
          <w:szCs w:val="26"/>
        </w:rPr>
      </w:pPr>
      <w:r>
        <w:rPr>
          <w:rFonts w:ascii="Times New Roman" w:hAnsi="Times New Roman" w:cs="Times New Roman"/>
          <w:b w:val="0"/>
          <w:sz w:val="26"/>
          <w:szCs w:val="26"/>
          <w:shd w:val="clear" w:color="auto" w:fill="FFFFFF"/>
        </w:rPr>
        <w:t xml:space="preserve">   2. </w:t>
      </w:r>
      <w:r w:rsidR="00A11889" w:rsidRPr="004D7A62">
        <w:rPr>
          <w:rFonts w:ascii="Times New Roman" w:hAnsi="Times New Roman" w:cs="Times New Roman"/>
          <w:b w:val="0"/>
          <w:sz w:val="26"/>
          <w:szCs w:val="26"/>
        </w:rPr>
        <w:t>Утвердить административный регламент предоставления муниципальной услуги «Предоставление жилого помещения муниципального жилищного фонда по договору социального найма»</w:t>
      </w:r>
      <w:r w:rsidR="00DF2517">
        <w:rPr>
          <w:rFonts w:ascii="Times New Roman" w:hAnsi="Times New Roman" w:cs="Times New Roman"/>
          <w:b w:val="0"/>
          <w:sz w:val="26"/>
          <w:szCs w:val="26"/>
        </w:rPr>
        <w:t xml:space="preserve"> согласно приложению</w:t>
      </w:r>
      <w:r w:rsidR="00A11889" w:rsidRPr="004D7A62">
        <w:rPr>
          <w:rFonts w:ascii="Times New Roman" w:hAnsi="Times New Roman" w:cs="Times New Roman"/>
          <w:b w:val="0"/>
          <w:sz w:val="26"/>
          <w:szCs w:val="26"/>
        </w:rPr>
        <w:t>.</w:t>
      </w:r>
    </w:p>
    <w:p w:rsidR="00A11889" w:rsidRDefault="004D7A62" w:rsidP="004D7A62">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   3. </w:t>
      </w:r>
      <w:r w:rsidR="00A11889" w:rsidRPr="004D7A62">
        <w:rPr>
          <w:rFonts w:ascii="Times New Roman" w:hAnsi="Times New Roman" w:cs="Times New Roman"/>
          <w:b w:val="0"/>
          <w:sz w:val="26"/>
          <w:szCs w:val="26"/>
        </w:rPr>
        <w:t xml:space="preserve">Контроль за исполнением настоящего Постановления возложить на специалиста 1 категории </w:t>
      </w:r>
      <w:proofErr w:type="spellStart"/>
      <w:r w:rsidR="004E13F7" w:rsidRPr="004D7A62">
        <w:rPr>
          <w:rFonts w:ascii="Times New Roman" w:hAnsi="Times New Roman" w:cs="Times New Roman"/>
          <w:b w:val="0"/>
          <w:sz w:val="26"/>
          <w:szCs w:val="26"/>
        </w:rPr>
        <w:t>Главинскую</w:t>
      </w:r>
      <w:proofErr w:type="spellEnd"/>
      <w:r w:rsidR="004E13F7" w:rsidRPr="004D7A62">
        <w:rPr>
          <w:rFonts w:ascii="Times New Roman" w:hAnsi="Times New Roman" w:cs="Times New Roman"/>
          <w:b w:val="0"/>
          <w:sz w:val="26"/>
          <w:szCs w:val="26"/>
        </w:rPr>
        <w:t xml:space="preserve"> Ю.Н.</w:t>
      </w:r>
      <w:r>
        <w:rPr>
          <w:rFonts w:ascii="Times New Roman" w:hAnsi="Times New Roman" w:cs="Times New Roman"/>
          <w:b w:val="0"/>
          <w:sz w:val="26"/>
          <w:szCs w:val="26"/>
        </w:rPr>
        <w:t>;</w:t>
      </w:r>
    </w:p>
    <w:p w:rsidR="00A11889" w:rsidRPr="004D7A62" w:rsidRDefault="004D7A62" w:rsidP="004D7A62">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   4. </w:t>
      </w:r>
      <w:r w:rsidR="00A11889" w:rsidRPr="004D7A62">
        <w:rPr>
          <w:rFonts w:ascii="Times New Roman" w:hAnsi="Times New Roman" w:cs="Times New Roman"/>
          <w:b w:val="0"/>
          <w:sz w:val="26"/>
          <w:szCs w:val="26"/>
        </w:rPr>
        <w:t xml:space="preserve">Настоящее постановление подлежит размещению в </w:t>
      </w:r>
      <w:r w:rsidRPr="004D7A62">
        <w:rPr>
          <w:rFonts w:ascii="Times New Roman" w:hAnsi="Times New Roman" w:cs="Times New Roman"/>
          <w:b w:val="0"/>
          <w:sz w:val="26"/>
          <w:szCs w:val="26"/>
        </w:rPr>
        <w:t>информационно телекоммуникационной</w:t>
      </w:r>
      <w:r w:rsidR="00A11889" w:rsidRPr="004D7A62">
        <w:rPr>
          <w:rFonts w:ascii="Times New Roman" w:hAnsi="Times New Roman" w:cs="Times New Roman"/>
          <w:b w:val="0"/>
          <w:sz w:val="26"/>
          <w:szCs w:val="26"/>
        </w:rPr>
        <w:t xml:space="preserve"> сети «Интернет» на сайте администрации </w:t>
      </w:r>
      <w:r w:rsidR="004E13F7" w:rsidRPr="004D7A62">
        <w:rPr>
          <w:rFonts w:ascii="Times New Roman" w:hAnsi="Times New Roman" w:cs="Times New Roman"/>
          <w:b w:val="0"/>
          <w:sz w:val="26"/>
          <w:szCs w:val="26"/>
        </w:rPr>
        <w:t>Такучетского</w:t>
      </w:r>
      <w:r w:rsidR="00A11889" w:rsidRPr="004D7A62">
        <w:rPr>
          <w:rFonts w:ascii="Times New Roman" w:hAnsi="Times New Roman" w:cs="Times New Roman"/>
          <w:b w:val="0"/>
          <w:sz w:val="26"/>
          <w:szCs w:val="26"/>
        </w:rPr>
        <w:t xml:space="preserve"> сельсовета   и вступает в силу в день, следующий за днем его официального опубликования в </w:t>
      </w:r>
      <w:r w:rsidR="004E13F7" w:rsidRPr="004D7A62">
        <w:rPr>
          <w:rFonts w:ascii="Times New Roman" w:hAnsi="Times New Roman" w:cs="Times New Roman"/>
          <w:b w:val="0"/>
          <w:sz w:val="26"/>
          <w:szCs w:val="26"/>
        </w:rPr>
        <w:t>периодичном издании</w:t>
      </w:r>
      <w:r w:rsidR="00A11889" w:rsidRPr="004D7A62">
        <w:rPr>
          <w:rFonts w:ascii="Times New Roman" w:hAnsi="Times New Roman" w:cs="Times New Roman"/>
          <w:b w:val="0"/>
          <w:sz w:val="26"/>
          <w:szCs w:val="26"/>
        </w:rPr>
        <w:t xml:space="preserve"> «</w:t>
      </w:r>
      <w:r w:rsidR="004E13F7" w:rsidRPr="004D7A62">
        <w:rPr>
          <w:rFonts w:ascii="Times New Roman" w:hAnsi="Times New Roman" w:cs="Times New Roman"/>
          <w:b w:val="0"/>
          <w:sz w:val="26"/>
          <w:szCs w:val="26"/>
        </w:rPr>
        <w:t>Такучетские Вести</w:t>
      </w:r>
      <w:r w:rsidR="00A11889" w:rsidRPr="004D7A62">
        <w:rPr>
          <w:rFonts w:ascii="Times New Roman" w:hAnsi="Times New Roman" w:cs="Times New Roman"/>
          <w:b w:val="0"/>
          <w:sz w:val="26"/>
          <w:szCs w:val="26"/>
        </w:rPr>
        <w:t>».</w:t>
      </w:r>
    </w:p>
    <w:p w:rsidR="00A11889" w:rsidRPr="004D7A62" w:rsidRDefault="00A11889" w:rsidP="00A11889">
      <w:pPr>
        <w:autoSpaceDE w:val="0"/>
        <w:autoSpaceDN w:val="0"/>
        <w:adjustRightInd w:val="0"/>
        <w:spacing w:line="240" w:lineRule="auto"/>
        <w:jc w:val="both"/>
        <w:outlineLvl w:val="0"/>
        <w:rPr>
          <w:bCs/>
          <w:sz w:val="26"/>
          <w:szCs w:val="26"/>
          <w:lang w:eastAsia="ru-RU"/>
        </w:rPr>
      </w:pPr>
    </w:p>
    <w:p w:rsidR="00A11889" w:rsidRPr="00536D0B" w:rsidRDefault="00A11889" w:rsidP="00A11889">
      <w:pPr>
        <w:autoSpaceDE w:val="0"/>
        <w:autoSpaceDN w:val="0"/>
        <w:adjustRightInd w:val="0"/>
        <w:spacing w:line="240" w:lineRule="auto"/>
        <w:jc w:val="center"/>
        <w:outlineLvl w:val="0"/>
        <w:rPr>
          <w:bCs/>
          <w:sz w:val="26"/>
          <w:szCs w:val="26"/>
          <w:lang w:eastAsia="ru-RU"/>
        </w:rPr>
      </w:pPr>
    </w:p>
    <w:p w:rsidR="00A11889" w:rsidRPr="00536D0B" w:rsidRDefault="00A11889" w:rsidP="00A11889">
      <w:pPr>
        <w:autoSpaceDE w:val="0"/>
        <w:autoSpaceDN w:val="0"/>
        <w:adjustRightInd w:val="0"/>
        <w:spacing w:line="240" w:lineRule="auto"/>
        <w:jc w:val="center"/>
        <w:outlineLvl w:val="0"/>
        <w:rPr>
          <w:bCs/>
          <w:sz w:val="26"/>
          <w:szCs w:val="26"/>
          <w:lang w:eastAsia="ru-RU"/>
        </w:rPr>
      </w:pPr>
    </w:p>
    <w:p w:rsidR="00A11889" w:rsidRPr="00536D0B" w:rsidRDefault="00A11889" w:rsidP="00A11889">
      <w:pPr>
        <w:spacing w:line="240" w:lineRule="auto"/>
        <w:jc w:val="both"/>
        <w:rPr>
          <w:sz w:val="26"/>
          <w:szCs w:val="26"/>
          <w:lang w:eastAsia="ru-RU"/>
        </w:rPr>
      </w:pPr>
      <w:r w:rsidRPr="00536D0B">
        <w:rPr>
          <w:bCs/>
          <w:sz w:val="26"/>
          <w:szCs w:val="26"/>
          <w:lang w:eastAsia="ru-RU"/>
        </w:rPr>
        <w:t xml:space="preserve">Глава </w:t>
      </w:r>
      <w:proofErr w:type="gramStart"/>
      <w:r w:rsidR="004E13F7">
        <w:rPr>
          <w:bCs/>
          <w:sz w:val="26"/>
          <w:szCs w:val="26"/>
          <w:lang w:eastAsia="ru-RU"/>
        </w:rPr>
        <w:t xml:space="preserve">Такучетского </w:t>
      </w:r>
      <w:r w:rsidRPr="00536D0B">
        <w:rPr>
          <w:bCs/>
          <w:sz w:val="26"/>
          <w:szCs w:val="26"/>
          <w:lang w:eastAsia="ru-RU"/>
        </w:rPr>
        <w:t xml:space="preserve"> сельсовета</w:t>
      </w:r>
      <w:proofErr w:type="gramEnd"/>
      <w:r w:rsidR="004E13F7">
        <w:rPr>
          <w:bCs/>
          <w:sz w:val="26"/>
          <w:szCs w:val="26"/>
          <w:lang w:eastAsia="ru-RU"/>
        </w:rPr>
        <w:t>:</w:t>
      </w:r>
      <w:r w:rsidRPr="00536D0B">
        <w:rPr>
          <w:bCs/>
          <w:sz w:val="26"/>
          <w:szCs w:val="26"/>
          <w:lang w:eastAsia="ru-RU"/>
        </w:rPr>
        <w:t xml:space="preserve">                                           </w:t>
      </w:r>
      <w:r w:rsidR="004E13F7">
        <w:rPr>
          <w:bCs/>
          <w:sz w:val="26"/>
          <w:szCs w:val="26"/>
          <w:lang w:eastAsia="ru-RU"/>
        </w:rPr>
        <w:t xml:space="preserve">             </w:t>
      </w:r>
      <w:proofErr w:type="spellStart"/>
      <w:r w:rsidR="004E13F7">
        <w:rPr>
          <w:bCs/>
          <w:sz w:val="26"/>
          <w:szCs w:val="26"/>
          <w:lang w:eastAsia="ru-RU"/>
        </w:rPr>
        <w:t>Л.В.Окорокова</w:t>
      </w:r>
      <w:proofErr w:type="spellEnd"/>
    </w:p>
    <w:p w:rsidR="00A11889" w:rsidRPr="00536D0B" w:rsidRDefault="00A11889" w:rsidP="00A11889">
      <w:pPr>
        <w:spacing w:line="240" w:lineRule="auto"/>
        <w:ind w:left="4820"/>
        <w:jc w:val="both"/>
        <w:rPr>
          <w:sz w:val="20"/>
          <w:szCs w:val="26"/>
          <w:lang w:eastAsia="ru-RU"/>
        </w:rPr>
      </w:pPr>
    </w:p>
    <w:p w:rsidR="00A11889" w:rsidRPr="00536D0B" w:rsidRDefault="00A11889" w:rsidP="00A11889">
      <w:pPr>
        <w:spacing w:line="240" w:lineRule="auto"/>
        <w:ind w:left="4820"/>
        <w:jc w:val="both"/>
        <w:rPr>
          <w:sz w:val="20"/>
          <w:szCs w:val="26"/>
          <w:lang w:eastAsia="ru-RU"/>
        </w:rPr>
      </w:pPr>
    </w:p>
    <w:p w:rsidR="005D49B0" w:rsidRDefault="005D49B0"/>
    <w:p w:rsidR="00B336CC" w:rsidRDefault="00B336CC"/>
    <w:p w:rsidR="00B336CC" w:rsidRDefault="00B336CC"/>
    <w:p w:rsidR="004D7A62" w:rsidRDefault="004D7A62"/>
    <w:p w:rsidR="00B336CC" w:rsidRDefault="00B336CC" w:rsidP="00B336CC">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lastRenderedPageBreak/>
        <w:t xml:space="preserve">                                       </w:t>
      </w:r>
      <w:r w:rsidRPr="00536D0B">
        <w:rPr>
          <w:rFonts w:ascii="Times New Roman" w:hAnsi="Times New Roman" w:cs="Times New Roman"/>
          <w:b w:val="0"/>
          <w:sz w:val="26"/>
          <w:szCs w:val="26"/>
        </w:rPr>
        <w:t xml:space="preserve">Приложение </w:t>
      </w:r>
    </w:p>
    <w:p w:rsidR="00B336CC" w:rsidRDefault="00B336CC" w:rsidP="00B336CC">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                                                                            к постановлению Администрации</w:t>
      </w:r>
    </w:p>
    <w:p w:rsidR="00B336CC" w:rsidRDefault="00B336CC" w:rsidP="00B336CC">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                                                              </w:t>
      </w:r>
      <w:r w:rsidR="004E13F7">
        <w:rPr>
          <w:rFonts w:ascii="Times New Roman" w:hAnsi="Times New Roman" w:cs="Times New Roman"/>
          <w:b w:val="0"/>
          <w:sz w:val="26"/>
          <w:szCs w:val="26"/>
        </w:rPr>
        <w:t>Такучетского</w:t>
      </w:r>
      <w:r>
        <w:rPr>
          <w:rFonts w:ascii="Times New Roman" w:hAnsi="Times New Roman" w:cs="Times New Roman"/>
          <w:b w:val="0"/>
          <w:sz w:val="26"/>
          <w:szCs w:val="26"/>
        </w:rPr>
        <w:t xml:space="preserve"> сельсовета </w:t>
      </w:r>
    </w:p>
    <w:p w:rsidR="00B336CC" w:rsidRDefault="00B336CC" w:rsidP="00B336CC">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                                                          от </w:t>
      </w:r>
      <w:r w:rsidR="002C34F9">
        <w:rPr>
          <w:rFonts w:ascii="Times New Roman" w:hAnsi="Times New Roman" w:cs="Times New Roman"/>
          <w:b w:val="0"/>
          <w:sz w:val="26"/>
          <w:szCs w:val="26"/>
        </w:rPr>
        <w:t>25.03</w:t>
      </w:r>
      <w:r>
        <w:rPr>
          <w:rFonts w:ascii="Times New Roman" w:hAnsi="Times New Roman" w:cs="Times New Roman"/>
          <w:b w:val="0"/>
          <w:sz w:val="26"/>
          <w:szCs w:val="26"/>
        </w:rPr>
        <w:t xml:space="preserve">.2025 </w:t>
      </w:r>
      <w:proofErr w:type="gramStart"/>
      <w:r>
        <w:rPr>
          <w:rFonts w:ascii="Times New Roman" w:hAnsi="Times New Roman" w:cs="Times New Roman"/>
          <w:b w:val="0"/>
          <w:sz w:val="26"/>
          <w:szCs w:val="26"/>
        </w:rPr>
        <w:t xml:space="preserve">№  </w:t>
      </w:r>
      <w:r w:rsidR="002C34F9">
        <w:rPr>
          <w:rFonts w:ascii="Times New Roman" w:hAnsi="Times New Roman" w:cs="Times New Roman"/>
          <w:b w:val="0"/>
          <w:sz w:val="26"/>
          <w:szCs w:val="26"/>
        </w:rPr>
        <w:t>19</w:t>
      </w:r>
      <w:proofErr w:type="gramEnd"/>
      <w:r>
        <w:rPr>
          <w:rFonts w:ascii="Times New Roman" w:hAnsi="Times New Roman" w:cs="Times New Roman"/>
          <w:b w:val="0"/>
          <w:sz w:val="26"/>
          <w:szCs w:val="26"/>
        </w:rPr>
        <w:t xml:space="preserve"> - п </w:t>
      </w:r>
    </w:p>
    <w:p w:rsidR="00B336CC" w:rsidRPr="00B336CC" w:rsidRDefault="00B336CC" w:rsidP="00B336CC">
      <w:pPr>
        <w:pStyle w:val="ConsPlusTitle"/>
        <w:jc w:val="center"/>
        <w:rPr>
          <w:rFonts w:ascii="Times New Roman" w:hAnsi="Times New Roman" w:cs="Times New Roman"/>
          <w:b w:val="0"/>
          <w:sz w:val="26"/>
          <w:szCs w:val="26"/>
        </w:rPr>
      </w:pPr>
    </w:p>
    <w:p w:rsidR="00B336CC" w:rsidRPr="00B336CC" w:rsidRDefault="00B336CC" w:rsidP="00B336CC">
      <w:pPr>
        <w:pStyle w:val="ConsPlusTitle"/>
        <w:jc w:val="center"/>
        <w:outlineLvl w:val="0"/>
        <w:rPr>
          <w:rFonts w:ascii="Times New Roman" w:hAnsi="Times New Roman" w:cs="Times New Roman"/>
          <w:b w:val="0"/>
          <w:sz w:val="26"/>
          <w:szCs w:val="26"/>
        </w:rPr>
      </w:pPr>
      <w:r w:rsidRPr="00B336CC">
        <w:rPr>
          <w:rFonts w:ascii="Times New Roman" w:hAnsi="Times New Roman" w:cs="Times New Roman"/>
          <w:b w:val="0"/>
          <w:sz w:val="26"/>
          <w:szCs w:val="26"/>
        </w:rPr>
        <w:t>АДМИНИСТРАТИВНЫЙ РЕГЛАМЕНТ</w:t>
      </w:r>
    </w:p>
    <w:p w:rsidR="00B336CC" w:rsidRPr="00B336CC" w:rsidRDefault="00B336CC" w:rsidP="00B336CC">
      <w:pPr>
        <w:pStyle w:val="ConsPlusTitle"/>
        <w:jc w:val="center"/>
        <w:rPr>
          <w:rFonts w:ascii="Times New Roman" w:hAnsi="Times New Roman" w:cs="Times New Roman"/>
          <w:b w:val="0"/>
          <w:sz w:val="26"/>
          <w:szCs w:val="26"/>
        </w:rPr>
      </w:pPr>
      <w:r w:rsidRPr="00B336CC">
        <w:rPr>
          <w:rFonts w:ascii="Times New Roman" w:hAnsi="Times New Roman" w:cs="Times New Roman"/>
          <w:b w:val="0"/>
          <w:sz w:val="26"/>
          <w:szCs w:val="26"/>
        </w:rPr>
        <w:t>ПРЕДОСТАВЛЕНИЯ ГОСУДАРСТВЕННОЙ (МУНИЦИПАЛЬНОЙ) УСЛУГИ</w:t>
      </w:r>
    </w:p>
    <w:p w:rsidR="00B336CC" w:rsidRPr="00B336CC" w:rsidRDefault="00B336CC" w:rsidP="00B336CC">
      <w:pPr>
        <w:pStyle w:val="ConsPlusTitle"/>
        <w:jc w:val="center"/>
        <w:rPr>
          <w:rFonts w:ascii="Times New Roman" w:hAnsi="Times New Roman" w:cs="Times New Roman"/>
          <w:b w:val="0"/>
          <w:sz w:val="26"/>
          <w:szCs w:val="26"/>
        </w:rPr>
      </w:pPr>
      <w:r w:rsidRPr="00B336CC">
        <w:rPr>
          <w:rFonts w:ascii="Times New Roman" w:hAnsi="Times New Roman" w:cs="Times New Roman"/>
          <w:b w:val="0"/>
          <w:sz w:val="26"/>
          <w:szCs w:val="26"/>
        </w:rPr>
        <w:t>"ПРЕДОСТАВЛЕНИЕ ЖИЛОГО ПОМЕЩЕНИЯ ПО ДОГОВОРУ СОЦИАЛЬНОГО</w:t>
      </w:r>
      <w:r>
        <w:rPr>
          <w:rFonts w:ascii="Times New Roman" w:hAnsi="Times New Roman" w:cs="Times New Roman"/>
          <w:b w:val="0"/>
          <w:sz w:val="26"/>
          <w:szCs w:val="26"/>
        </w:rPr>
        <w:t xml:space="preserve"> НАЙМА НА ТЕРРИТОРИИ МУНИЦИПАЛЬНОГО ОБРАЗОВАНИЯ </w:t>
      </w:r>
      <w:r w:rsidR="004E13F7">
        <w:rPr>
          <w:rFonts w:ascii="Times New Roman" w:hAnsi="Times New Roman" w:cs="Times New Roman"/>
          <w:b w:val="0"/>
          <w:sz w:val="26"/>
          <w:szCs w:val="26"/>
        </w:rPr>
        <w:t>ТАКУЧЕТСКИЙ</w:t>
      </w:r>
      <w:r>
        <w:rPr>
          <w:rFonts w:ascii="Times New Roman" w:hAnsi="Times New Roman" w:cs="Times New Roman"/>
          <w:b w:val="0"/>
          <w:sz w:val="26"/>
          <w:szCs w:val="26"/>
        </w:rPr>
        <w:t xml:space="preserve"> СЕЛЬСОВЕТ</w:t>
      </w:r>
    </w:p>
    <w:p w:rsidR="00B336CC" w:rsidRPr="00B336CC" w:rsidRDefault="00B336CC" w:rsidP="00B336CC">
      <w:pPr>
        <w:rPr>
          <w:sz w:val="26"/>
          <w:szCs w:val="26"/>
        </w:rPr>
      </w:pPr>
    </w:p>
    <w:p w:rsidR="00B336CC" w:rsidRPr="00B336CC" w:rsidRDefault="00B336CC">
      <w:pPr>
        <w:rPr>
          <w:sz w:val="26"/>
          <w:szCs w:val="26"/>
        </w:rPr>
      </w:pPr>
    </w:p>
    <w:p w:rsidR="009241EA" w:rsidRPr="009241EA" w:rsidRDefault="009241EA" w:rsidP="009241EA">
      <w:pPr>
        <w:widowControl w:val="0"/>
        <w:autoSpaceDE w:val="0"/>
        <w:autoSpaceDN w:val="0"/>
        <w:adjustRightInd w:val="0"/>
        <w:spacing w:line="240" w:lineRule="auto"/>
        <w:jc w:val="center"/>
        <w:outlineLvl w:val="1"/>
        <w:rPr>
          <w:rFonts w:ascii="Arial" w:eastAsiaTheme="minorEastAsia" w:hAnsi="Arial" w:cs="Arial"/>
          <w:b/>
          <w:bCs/>
          <w:sz w:val="24"/>
          <w:szCs w:val="24"/>
          <w:lang w:eastAsia="ru-RU"/>
        </w:rPr>
      </w:pPr>
      <w:r w:rsidRPr="009241EA">
        <w:rPr>
          <w:rFonts w:ascii="Arial" w:eastAsiaTheme="minorEastAsia" w:hAnsi="Arial" w:cs="Arial"/>
          <w:b/>
          <w:bCs/>
          <w:sz w:val="24"/>
          <w:szCs w:val="24"/>
          <w:lang w:eastAsia="ru-RU"/>
        </w:rPr>
        <w:t>I. Общие положения</w:t>
      </w:r>
    </w:p>
    <w:p w:rsidR="009241EA" w:rsidRPr="009241EA" w:rsidRDefault="009241EA" w:rsidP="009241EA">
      <w:pPr>
        <w:widowControl w:val="0"/>
        <w:autoSpaceDE w:val="0"/>
        <w:autoSpaceDN w:val="0"/>
        <w:adjustRightInd w:val="0"/>
        <w:spacing w:line="240" w:lineRule="auto"/>
        <w:jc w:val="both"/>
        <w:rPr>
          <w:rFonts w:eastAsiaTheme="minorEastAsia"/>
          <w:sz w:val="24"/>
          <w:szCs w:val="24"/>
          <w:lang w:eastAsia="ru-RU"/>
        </w:rPr>
      </w:pPr>
    </w:p>
    <w:p w:rsidR="009241EA" w:rsidRPr="009241EA" w:rsidRDefault="009241EA" w:rsidP="009241EA">
      <w:pPr>
        <w:widowControl w:val="0"/>
        <w:autoSpaceDE w:val="0"/>
        <w:autoSpaceDN w:val="0"/>
        <w:adjustRightInd w:val="0"/>
        <w:spacing w:line="240" w:lineRule="auto"/>
        <w:jc w:val="center"/>
        <w:outlineLvl w:val="2"/>
        <w:rPr>
          <w:rFonts w:ascii="Arial" w:eastAsiaTheme="minorEastAsia" w:hAnsi="Arial" w:cs="Arial"/>
          <w:b/>
          <w:bCs/>
          <w:sz w:val="24"/>
          <w:szCs w:val="24"/>
          <w:lang w:eastAsia="ru-RU"/>
        </w:rPr>
      </w:pPr>
      <w:r w:rsidRPr="009241EA">
        <w:rPr>
          <w:rFonts w:ascii="Arial" w:eastAsiaTheme="minorEastAsia" w:hAnsi="Arial" w:cs="Arial"/>
          <w:b/>
          <w:bCs/>
          <w:sz w:val="24"/>
          <w:szCs w:val="24"/>
          <w:lang w:eastAsia="ru-RU"/>
        </w:rPr>
        <w:t>Предмет регулирования Административного регламента</w:t>
      </w:r>
    </w:p>
    <w:p w:rsidR="009241EA" w:rsidRPr="009241EA" w:rsidRDefault="009241EA" w:rsidP="009241EA">
      <w:pPr>
        <w:widowControl w:val="0"/>
        <w:autoSpaceDE w:val="0"/>
        <w:autoSpaceDN w:val="0"/>
        <w:adjustRightInd w:val="0"/>
        <w:spacing w:line="240" w:lineRule="auto"/>
        <w:jc w:val="both"/>
        <w:rPr>
          <w:rFonts w:eastAsiaTheme="minorEastAsia"/>
          <w:sz w:val="24"/>
          <w:szCs w:val="24"/>
          <w:lang w:eastAsia="ru-RU"/>
        </w:rPr>
      </w:pPr>
    </w:p>
    <w:p w:rsidR="009241EA" w:rsidRPr="002C34F9" w:rsidRDefault="009241EA" w:rsidP="009241EA">
      <w:pPr>
        <w:widowControl w:val="0"/>
        <w:autoSpaceDE w:val="0"/>
        <w:autoSpaceDN w:val="0"/>
        <w:adjustRightInd w:val="0"/>
        <w:spacing w:line="240" w:lineRule="auto"/>
        <w:ind w:firstLine="540"/>
        <w:jc w:val="both"/>
        <w:rPr>
          <w:rFonts w:eastAsiaTheme="minorEastAsia"/>
          <w:sz w:val="24"/>
          <w:szCs w:val="24"/>
          <w:lang w:eastAsia="ru-RU"/>
        </w:rPr>
      </w:pPr>
      <w:r w:rsidRPr="009241EA">
        <w:rPr>
          <w:rFonts w:eastAsiaTheme="minorEastAsia"/>
          <w:sz w:val="24"/>
          <w:szCs w:val="24"/>
          <w:lang w:eastAsia="ru-RU"/>
        </w:rPr>
        <w:t xml:space="preserve">1.1. Административный регламент предоставления государственной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Pr="009241EA">
        <w:rPr>
          <w:rFonts w:eastAsiaTheme="minorEastAsia"/>
          <w:i/>
          <w:iCs/>
          <w:sz w:val="24"/>
          <w:szCs w:val="24"/>
          <w:lang w:eastAsia="ru-RU"/>
        </w:rPr>
        <w:t>(указать полномочия по предоставлению государственной (муниципальной) услуги) в наименование муниципального образования, субъекта РФ.</w:t>
      </w:r>
      <w:r w:rsidRPr="009241EA">
        <w:rPr>
          <w:rFonts w:eastAsiaTheme="minorEastAsia"/>
          <w:sz w:val="24"/>
          <w:szCs w:val="24"/>
          <w:lang w:eastAsia="ru-RU"/>
        </w:rPr>
        <w:t xml:space="preserve"> Настоящий Административный регламент регулирует отношения, </w:t>
      </w:r>
      <w:r w:rsidRPr="002C34F9">
        <w:rPr>
          <w:rFonts w:eastAsiaTheme="minorEastAsia"/>
          <w:sz w:val="24"/>
          <w:szCs w:val="24"/>
          <w:lang w:eastAsia="ru-RU"/>
        </w:rPr>
        <w:t xml:space="preserve">возникающие на основании </w:t>
      </w:r>
      <w:hyperlink r:id="rId5"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2C34F9">
          <w:rPr>
            <w:rFonts w:eastAsiaTheme="minorEastAsia"/>
            <w:color w:val="0000FF"/>
            <w:sz w:val="24"/>
            <w:szCs w:val="24"/>
            <w:lang w:eastAsia="ru-RU"/>
          </w:rPr>
          <w:t>Конституции</w:t>
        </w:r>
      </w:hyperlink>
      <w:r w:rsidRPr="002C34F9">
        <w:rPr>
          <w:rFonts w:eastAsiaTheme="minorEastAsia"/>
          <w:sz w:val="24"/>
          <w:szCs w:val="24"/>
          <w:lang w:eastAsia="ru-RU"/>
        </w:rPr>
        <w:t xml:space="preserve"> Российской Федерации, Жилищного </w:t>
      </w:r>
      <w:hyperlink r:id="rId6" w:tooltip="&quot;Жилищный кодекс Российской Федерации&quot; от 29.12.2004 N 188-ФЗ (ред. от 07.10.2022)------------ Недействующая редакция{КонсультантПлюс}" w:history="1">
        <w:r w:rsidRPr="002C34F9">
          <w:rPr>
            <w:rFonts w:eastAsiaTheme="minorEastAsia"/>
            <w:color w:val="0000FF"/>
            <w:sz w:val="24"/>
            <w:szCs w:val="24"/>
            <w:lang w:eastAsia="ru-RU"/>
          </w:rPr>
          <w:t>кодекса</w:t>
        </w:r>
      </w:hyperlink>
      <w:r w:rsidRPr="002C34F9">
        <w:rPr>
          <w:rFonts w:eastAsiaTheme="minorEastAsia"/>
          <w:sz w:val="24"/>
          <w:szCs w:val="24"/>
          <w:lang w:eastAsia="ru-RU"/>
        </w:rPr>
        <w:t xml:space="preserve"> Российской Федерации, Налогового </w:t>
      </w:r>
      <w:hyperlink r:id="rId7" w:tooltip="&quot;Налоговый кодекс Российской Федерации (часть первая)&quot; от 31.07.1998 N 146-ФЗ (ред. от 12.07.2024)------------ Недействующая редакция{КонсультантПлюс}" w:history="1">
        <w:r w:rsidRPr="002C34F9">
          <w:rPr>
            <w:rFonts w:eastAsiaTheme="minorEastAsia"/>
            <w:color w:val="0000FF"/>
            <w:sz w:val="24"/>
            <w:szCs w:val="24"/>
            <w:lang w:eastAsia="ru-RU"/>
          </w:rPr>
          <w:t>кодекса</w:t>
        </w:r>
      </w:hyperlink>
      <w:r w:rsidRPr="002C34F9">
        <w:rPr>
          <w:rFonts w:eastAsiaTheme="minorEastAsia"/>
          <w:sz w:val="24"/>
          <w:szCs w:val="24"/>
          <w:lang w:eastAsia="ru-RU"/>
        </w:rPr>
        <w:t xml:space="preserve"> Российской Федерации, Федерального </w:t>
      </w:r>
      <w:hyperlink r:id="rId8"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2C34F9">
          <w:rPr>
            <w:rFonts w:eastAsiaTheme="minorEastAsia"/>
            <w:color w:val="0000FF"/>
            <w:sz w:val="24"/>
            <w:szCs w:val="24"/>
            <w:lang w:eastAsia="ru-RU"/>
          </w:rPr>
          <w:t>закона</w:t>
        </w:r>
      </w:hyperlink>
      <w:r w:rsidRPr="002C34F9">
        <w:rPr>
          <w:rFonts w:eastAsiaTheme="minorEastAsia"/>
          <w:sz w:val="24"/>
          <w:szCs w:val="24"/>
          <w:lang w:eastAsia="ru-RU"/>
        </w:rPr>
        <w:t xml:space="preserve"> от 27 июля 2010 г. N 210-ФЗ "Об организации предоставления государственных и муниципальных услуг".</w:t>
      </w:r>
    </w:p>
    <w:p w:rsidR="009241EA" w:rsidRPr="002C34F9" w:rsidRDefault="009241EA" w:rsidP="009241EA">
      <w:pPr>
        <w:widowControl w:val="0"/>
        <w:autoSpaceDE w:val="0"/>
        <w:autoSpaceDN w:val="0"/>
        <w:adjustRightInd w:val="0"/>
        <w:spacing w:line="240" w:lineRule="auto"/>
        <w:jc w:val="both"/>
        <w:rPr>
          <w:rFonts w:eastAsiaTheme="minorEastAsia"/>
          <w:sz w:val="24"/>
          <w:szCs w:val="24"/>
          <w:lang w:eastAsia="ru-RU"/>
        </w:rPr>
      </w:pPr>
    </w:p>
    <w:p w:rsidR="009241EA" w:rsidRPr="002C34F9" w:rsidRDefault="009241EA" w:rsidP="009241EA">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Круг Заявителей</w:t>
      </w:r>
    </w:p>
    <w:p w:rsidR="009241EA" w:rsidRPr="002C34F9" w:rsidRDefault="009241EA" w:rsidP="009241EA">
      <w:pPr>
        <w:widowControl w:val="0"/>
        <w:autoSpaceDE w:val="0"/>
        <w:autoSpaceDN w:val="0"/>
        <w:adjustRightInd w:val="0"/>
        <w:spacing w:line="240" w:lineRule="auto"/>
        <w:jc w:val="both"/>
        <w:rPr>
          <w:rFonts w:eastAsiaTheme="minorEastAsia"/>
          <w:sz w:val="24"/>
          <w:szCs w:val="24"/>
          <w:lang w:eastAsia="ru-RU"/>
        </w:rPr>
      </w:pPr>
    </w:p>
    <w:p w:rsidR="009241EA" w:rsidRPr="002C34F9" w:rsidRDefault="009241EA" w:rsidP="009241EA">
      <w:pPr>
        <w:widowControl w:val="0"/>
        <w:autoSpaceDE w:val="0"/>
        <w:autoSpaceDN w:val="0"/>
        <w:adjustRightInd w:val="0"/>
        <w:spacing w:line="240" w:lineRule="auto"/>
        <w:ind w:firstLine="540"/>
        <w:jc w:val="both"/>
        <w:rPr>
          <w:rFonts w:eastAsiaTheme="minorEastAsia"/>
          <w:sz w:val="24"/>
          <w:szCs w:val="24"/>
          <w:lang w:eastAsia="ru-RU"/>
        </w:rPr>
      </w:pPr>
      <w:bookmarkStart w:id="0" w:name="Par30"/>
      <w:bookmarkEnd w:id="0"/>
      <w:r w:rsidRPr="002C34F9">
        <w:rPr>
          <w:rFonts w:eastAsiaTheme="minorEastAsia"/>
          <w:sz w:val="24"/>
          <w:szCs w:val="24"/>
          <w:lang w:eastAsia="ru-RU"/>
        </w:rPr>
        <w:t>1.2. 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9241EA" w:rsidRPr="002C34F9"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 xml:space="preserve">1.3. Интересы заявителей, указанных в </w:t>
      </w:r>
      <w:hyperlink w:anchor="Par30" w:tooltip="1.2. 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 w:history="1">
        <w:r w:rsidRPr="002C34F9">
          <w:rPr>
            <w:rFonts w:eastAsiaTheme="minorEastAsia"/>
            <w:color w:val="0000FF"/>
            <w:sz w:val="24"/>
            <w:szCs w:val="24"/>
            <w:lang w:eastAsia="ru-RU"/>
          </w:rPr>
          <w:t>пункте 1.2</w:t>
        </w:r>
      </w:hyperlink>
      <w:r w:rsidRPr="002C34F9">
        <w:rPr>
          <w:rFonts w:eastAsiaTheme="minorEastAsia"/>
          <w:sz w:val="24"/>
          <w:szCs w:val="24"/>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9241EA" w:rsidRPr="002C34F9" w:rsidRDefault="009241EA" w:rsidP="009241EA">
      <w:pPr>
        <w:widowControl w:val="0"/>
        <w:autoSpaceDE w:val="0"/>
        <w:autoSpaceDN w:val="0"/>
        <w:adjustRightInd w:val="0"/>
        <w:spacing w:line="240" w:lineRule="auto"/>
        <w:jc w:val="both"/>
        <w:rPr>
          <w:rFonts w:eastAsiaTheme="minorEastAsia"/>
          <w:sz w:val="24"/>
          <w:szCs w:val="24"/>
          <w:lang w:eastAsia="ru-RU"/>
        </w:rPr>
      </w:pPr>
    </w:p>
    <w:p w:rsidR="009241EA" w:rsidRPr="002C34F9" w:rsidRDefault="009241EA" w:rsidP="009241EA">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Требования к порядку информирования о предоставлении</w:t>
      </w:r>
    </w:p>
    <w:p w:rsidR="009241EA" w:rsidRPr="002C34F9" w:rsidRDefault="009241EA" w:rsidP="009241EA">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государственной (муниципальной) услуги</w:t>
      </w:r>
    </w:p>
    <w:p w:rsidR="009241EA" w:rsidRPr="002C34F9" w:rsidRDefault="009241EA" w:rsidP="009241EA">
      <w:pPr>
        <w:widowControl w:val="0"/>
        <w:autoSpaceDE w:val="0"/>
        <w:autoSpaceDN w:val="0"/>
        <w:adjustRightInd w:val="0"/>
        <w:spacing w:line="240" w:lineRule="auto"/>
        <w:jc w:val="both"/>
        <w:rPr>
          <w:rFonts w:eastAsiaTheme="minorEastAsia"/>
          <w:sz w:val="24"/>
          <w:szCs w:val="24"/>
          <w:lang w:eastAsia="ru-RU"/>
        </w:rPr>
      </w:pPr>
    </w:p>
    <w:p w:rsidR="009241EA" w:rsidRPr="002C34F9" w:rsidRDefault="009241EA" w:rsidP="009241EA">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1.4. Информирование о порядке предоставления государственной (муниципальной) услуги осуществляется:</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 xml:space="preserve">1) непосредственно при личном приеме заявителя в </w:t>
      </w:r>
      <w:r w:rsidRPr="002C34F9">
        <w:rPr>
          <w:rFonts w:eastAsiaTheme="minorEastAsia"/>
          <w:i/>
          <w:iCs/>
          <w:sz w:val="24"/>
          <w:szCs w:val="24"/>
          <w:lang w:eastAsia="ru-RU"/>
        </w:rPr>
        <w:t>(указать наименование органа государственной власти, органа местного самоуправления субъекта РФ, предоставляющего государственную (муниципальную) услугу)</w:t>
      </w:r>
      <w:r w:rsidRPr="002C34F9">
        <w:rPr>
          <w:rFonts w:eastAsiaTheme="minorEastAsia"/>
          <w:sz w:val="24"/>
          <w:szCs w:val="24"/>
          <w:lang w:eastAsia="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w:t>
      </w:r>
      <w:r w:rsidRPr="009241EA">
        <w:rPr>
          <w:rFonts w:eastAsiaTheme="minorEastAsia"/>
          <w:sz w:val="24"/>
          <w:szCs w:val="24"/>
          <w:lang w:eastAsia="ru-RU"/>
        </w:rPr>
        <w:t xml:space="preserve"> центр);</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lastRenderedPageBreak/>
        <w:t>2) по телефону Уполномоченном органе или многофункциональном центре;</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3) письменно, в том числе посредством электронной почты, факсимильной связи;</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4) посредством размещения в открытой и доступной форме информации:</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в федеральной государственной информационной системе "Единый портал государственных и муниципальных услуг (функций)" (</w:t>
      </w:r>
      <w:hyperlink r:id="rId9" w:history="1">
        <w:r w:rsidRPr="009241EA">
          <w:rPr>
            <w:rFonts w:eastAsiaTheme="minorEastAsia"/>
            <w:color w:val="0000FF"/>
            <w:sz w:val="24"/>
            <w:szCs w:val="24"/>
            <w:lang w:eastAsia="ru-RU"/>
          </w:rPr>
          <w:t>https://www.gosuslugi.ru/</w:t>
        </w:r>
      </w:hyperlink>
      <w:r w:rsidRPr="009241EA">
        <w:rPr>
          <w:rFonts w:eastAsiaTheme="minorEastAsia"/>
          <w:sz w:val="24"/>
          <w:szCs w:val="24"/>
          <w:lang w:eastAsia="ru-RU"/>
        </w:rPr>
        <w:t>) (далее - ЕПГУ);</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 xml:space="preserve">на официальном сайте Уполномоченного органа </w:t>
      </w:r>
      <w:r w:rsidRPr="009241EA">
        <w:rPr>
          <w:rFonts w:eastAsiaTheme="minorEastAsia"/>
          <w:i/>
          <w:iCs/>
          <w:sz w:val="24"/>
          <w:szCs w:val="24"/>
          <w:lang w:eastAsia="ru-RU"/>
        </w:rPr>
        <w:t>(указать адрес официального сайта)</w:t>
      </w:r>
      <w:r w:rsidRPr="009241EA">
        <w:rPr>
          <w:rFonts w:eastAsiaTheme="minorEastAsia"/>
          <w:sz w:val="24"/>
          <w:szCs w:val="24"/>
          <w:lang w:eastAsia="ru-RU"/>
        </w:rPr>
        <w:t>;</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bookmarkStart w:id="1" w:name="Par44"/>
      <w:bookmarkEnd w:id="1"/>
      <w:r w:rsidRPr="009241EA">
        <w:rPr>
          <w:rFonts w:eastAsiaTheme="minorEastAsia"/>
          <w:sz w:val="24"/>
          <w:szCs w:val="24"/>
          <w:lang w:eastAsia="ru-RU"/>
        </w:rPr>
        <w:t>1.5. Информирование осуществляется по вопросам, касающимся:</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способов подачи заявления о предоставлении государственной (муниципальной) услуги;</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справочной информации о работе Уполномоченного органа (структурных подразделений Уполномоченного органа);</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порядка и сроков предоставления государственной (муниципальной) услуги;</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w:t>
      </w:r>
      <w:r w:rsidRPr="009241EA">
        <w:rPr>
          <w:rFonts w:eastAsiaTheme="minorEastAsia"/>
          <w:sz w:val="24"/>
          <w:szCs w:val="24"/>
          <w:lang w:eastAsia="ru-RU"/>
        </w:rPr>
        <w:lastRenderedPageBreak/>
        <w:t>и должности специалиста, принявшего телефонный звонок.</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изложить обращение в письменной форме;</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назначить другое время для консультаций.</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Продолжительность информирования по телефону не должна превышать 10 минут.</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Информирование осуществляется в соответствии с графиком приема граждан.</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 xml:space="preserve">1.7. По письменному обращению должностное лицо Уполномоченного органа, ответственное за предоставление государственной (муниципальной) услуги, подробно в письменной форме разъясняет гражданину сведения по вопросам, указанным в </w:t>
      </w:r>
      <w:hyperlink w:anchor="Par44" w:tooltip="1.5. Информирование осуществляется по вопросам, касающимся:" w:history="1">
        <w:r w:rsidRPr="009241EA">
          <w:rPr>
            <w:rFonts w:eastAsiaTheme="minorEastAsia"/>
            <w:color w:val="0000FF"/>
            <w:sz w:val="24"/>
            <w:szCs w:val="24"/>
            <w:lang w:eastAsia="ru-RU"/>
          </w:rPr>
          <w:t>пункте 1.5</w:t>
        </w:r>
      </w:hyperlink>
      <w:r w:rsidRPr="009241EA">
        <w:rPr>
          <w:rFonts w:eastAsiaTheme="minorEastAsia"/>
          <w:sz w:val="24"/>
          <w:szCs w:val="24"/>
          <w:lang w:eastAsia="ru-RU"/>
        </w:rPr>
        <w:t xml:space="preserve"> настоящего Административного регламента в порядке, установленном Федеральным </w:t>
      </w:r>
      <w:hyperlink r:id="rId10" w:tooltip="Федеральный закон от 02.05.2006 N 59-ФЗ (ред. от 04.08.2023) &quot;О порядке рассмотрения обращений граждан Российской Федерации&quot;{КонсультантПлюс}" w:history="1">
        <w:r w:rsidRPr="009241EA">
          <w:rPr>
            <w:rFonts w:eastAsiaTheme="minorEastAsia"/>
            <w:color w:val="0000FF"/>
            <w:sz w:val="24"/>
            <w:szCs w:val="24"/>
            <w:lang w:eastAsia="ru-RU"/>
          </w:rPr>
          <w:t>законом</w:t>
        </w:r>
      </w:hyperlink>
      <w:r w:rsidRPr="009241EA">
        <w:rPr>
          <w:rFonts w:eastAsiaTheme="minorEastAsia"/>
          <w:sz w:val="24"/>
          <w:szCs w:val="24"/>
          <w:lang w:eastAsia="ru-RU"/>
        </w:rPr>
        <w:t xml:space="preserve"> от 2 мая 2006 г. N 59-ФЗ "О порядке рассмотрения обращений граждан Российской Федерации" (далее - Федеральный закон N 59-ФЗ).</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 xml:space="preserve">1.8. На ЕПГУ размещаются сведения, предусмотренные </w:t>
      </w:r>
      <w:hyperlink r:id="rId11" w:tooltip="Постановление Правительства РФ от 24.10.2011 N 861 (ред. от 16.08.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history="1">
        <w:r w:rsidRPr="009241EA">
          <w:rPr>
            <w:rFonts w:eastAsiaTheme="minorEastAsia"/>
            <w:color w:val="0000FF"/>
            <w:sz w:val="24"/>
            <w:szCs w:val="24"/>
            <w:lang w:eastAsia="ru-RU"/>
          </w:rPr>
          <w:t>Положением</w:t>
        </w:r>
      </w:hyperlink>
      <w:r w:rsidRPr="009241EA">
        <w:rPr>
          <w:rFonts w:eastAsiaTheme="minorEastAsia"/>
          <w:sz w:val="24"/>
          <w:szCs w:val="24"/>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9241EA">
        <w:rPr>
          <w:rFonts w:eastAsiaTheme="minorEastAsia"/>
          <w:sz w:val="24"/>
          <w:szCs w:val="24"/>
          <w:lang w:eastAsia="ru-RU"/>
        </w:rPr>
        <w:t>заявителя</w:t>
      </w:r>
      <w:proofErr w:type="gramEnd"/>
      <w:r w:rsidRPr="009241EA">
        <w:rPr>
          <w:rFonts w:eastAsiaTheme="minorEastAsia"/>
          <w:sz w:val="24"/>
          <w:szCs w:val="24"/>
          <w:lang w:eastAsia="ru-RU"/>
        </w:rPr>
        <w:t xml:space="preserve"> или предоставление им персональных данных.</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w:t>
      </w:r>
      <w:r w:rsidRPr="009241EA">
        <w:rPr>
          <w:rFonts w:eastAsiaTheme="minorEastAsia"/>
          <w:sz w:val="24"/>
          <w:szCs w:val="24"/>
          <w:lang w:eastAsia="ru-RU"/>
        </w:rPr>
        <w:lastRenderedPageBreak/>
        <w:t>номер телефона-автоинформатора (при наличии);</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241EA" w:rsidRPr="002C34F9"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w:t>
      </w:r>
      <w:r w:rsidRPr="002C34F9">
        <w:rPr>
          <w:rFonts w:eastAsiaTheme="minorEastAsia"/>
          <w:sz w:val="24"/>
          <w:szCs w:val="24"/>
          <w:lang w:eastAsia="ru-RU"/>
        </w:rPr>
        <w:t>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241EA" w:rsidRPr="002C34F9" w:rsidRDefault="009241EA" w:rsidP="009241EA">
      <w:pPr>
        <w:widowControl w:val="0"/>
        <w:autoSpaceDE w:val="0"/>
        <w:autoSpaceDN w:val="0"/>
        <w:adjustRightInd w:val="0"/>
        <w:spacing w:line="240" w:lineRule="auto"/>
        <w:jc w:val="both"/>
        <w:rPr>
          <w:rFonts w:eastAsiaTheme="minorEastAsia"/>
          <w:sz w:val="24"/>
          <w:szCs w:val="24"/>
          <w:lang w:eastAsia="ru-RU"/>
        </w:rPr>
      </w:pPr>
    </w:p>
    <w:p w:rsidR="009241EA" w:rsidRPr="002C34F9" w:rsidRDefault="009241EA" w:rsidP="009241EA">
      <w:pPr>
        <w:widowControl w:val="0"/>
        <w:autoSpaceDE w:val="0"/>
        <w:autoSpaceDN w:val="0"/>
        <w:adjustRightInd w:val="0"/>
        <w:spacing w:line="240" w:lineRule="auto"/>
        <w:jc w:val="center"/>
        <w:outlineLvl w:val="1"/>
        <w:rPr>
          <w:rFonts w:eastAsiaTheme="minorEastAsia"/>
          <w:b/>
          <w:bCs/>
          <w:sz w:val="24"/>
          <w:szCs w:val="24"/>
          <w:lang w:eastAsia="ru-RU"/>
        </w:rPr>
      </w:pPr>
      <w:r w:rsidRPr="002C34F9">
        <w:rPr>
          <w:rFonts w:eastAsiaTheme="minorEastAsia"/>
          <w:b/>
          <w:bCs/>
          <w:sz w:val="24"/>
          <w:szCs w:val="24"/>
          <w:lang w:eastAsia="ru-RU"/>
        </w:rPr>
        <w:t>II. Стандарт предоставления государственной</w:t>
      </w:r>
    </w:p>
    <w:p w:rsidR="009241EA" w:rsidRPr="002C34F9" w:rsidRDefault="009241EA" w:rsidP="009241EA">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(муниципальной) услуги</w:t>
      </w:r>
    </w:p>
    <w:p w:rsidR="009241EA" w:rsidRPr="002C34F9" w:rsidRDefault="009241EA" w:rsidP="009241EA">
      <w:pPr>
        <w:widowControl w:val="0"/>
        <w:autoSpaceDE w:val="0"/>
        <w:autoSpaceDN w:val="0"/>
        <w:adjustRightInd w:val="0"/>
        <w:spacing w:line="240" w:lineRule="auto"/>
        <w:jc w:val="both"/>
        <w:rPr>
          <w:rFonts w:eastAsiaTheme="minorEastAsia"/>
          <w:sz w:val="24"/>
          <w:szCs w:val="24"/>
          <w:lang w:eastAsia="ru-RU"/>
        </w:rPr>
      </w:pPr>
    </w:p>
    <w:p w:rsidR="009241EA" w:rsidRPr="002C34F9" w:rsidRDefault="009241EA" w:rsidP="009241EA">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Наименование государственной (муниципальной) услуги</w:t>
      </w:r>
    </w:p>
    <w:p w:rsidR="009241EA" w:rsidRPr="002C34F9" w:rsidRDefault="009241EA" w:rsidP="009241EA">
      <w:pPr>
        <w:widowControl w:val="0"/>
        <w:autoSpaceDE w:val="0"/>
        <w:autoSpaceDN w:val="0"/>
        <w:adjustRightInd w:val="0"/>
        <w:spacing w:line="240" w:lineRule="auto"/>
        <w:jc w:val="both"/>
        <w:rPr>
          <w:rFonts w:eastAsiaTheme="minorEastAsia"/>
          <w:sz w:val="24"/>
          <w:szCs w:val="24"/>
          <w:lang w:eastAsia="ru-RU"/>
        </w:rPr>
      </w:pPr>
    </w:p>
    <w:p w:rsidR="009241EA" w:rsidRPr="002C34F9" w:rsidRDefault="009241EA" w:rsidP="009241EA">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2.1. Государственная (муниципальная) услуга "Предоставление жилого помещения по договору социального найма".</w:t>
      </w:r>
    </w:p>
    <w:p w:rsidR="009241EA" w:rsidRPr="002C34F9" w:rsidRDefault="009241EA" w:rsidP="009241EA">
      <w:pPr>
        <w:widowControl w:val="0"/>
        <w:autoSpaceDE w:val="0"/>
        <w:autoSpaceDN w:val="0"/>
        <w:adjustRightInd w:val="0"/>
        <w:spacing w:line="240" w:lineRule="auto"/>
        <w:jc w:val="both"/>
        <w:rPr>
          <w:rFonts w:eastAsiaTheme="minorEastAsia"/>
          <w:sz w:val="24"/>
          <w:szCs w:val="24"/>
          <w:lang w:eastAsia="ru-RU"/>
        </w:rPr>
      </w:pPr>
    </w:p>
    <w:p w:rsidR="009241EA" w:rsidRPr="002C34F9" w:rsidRDefault="009241EA" w:rsidP="009241EA">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Наименование органа государственной власти, органа местного</w:t>
      </w:r>
    </w:p>
    <w:p w:rsidR="009241EA" w:rsidRPr="002C34F9" w:rsidRDefault="009241EA" w:rsidP="009241EA">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самоуправления (организации), предоставляющего</w:t>
      </w:r>
    </w:p>
    <w:p w:rsidR="009241EA" w:rsidRPr="002C34F9" w:rsidRDefault="009241EA" w:rsidP="009241EA">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государственную (муниципальную) услугу</w:t>
      </w:r>
    </w:p>
    <w:p w:rsidR="009241EA" w:rsidRPr="002C34F9" w:rsidRDefault="009241EA" w:rsidP="009241EA">
      <w:pPr>
        <w:widowControl w:val="0"/>
        <w:autoSpaceDE w:val="0"/>
        <w:autoSpaceDN w:val="0"/>
        <w:adjustRightInd w:val="0"/>
        <w:spacing w:line="240" w:lineRule="auto"/>
        <w:jc w:val="both"/>
        <w:rPr>
          <w:rFonts w:eastAsiaTheme="minorEastAsia"/>
          <w:sz w:val="24"/>
          <w:szCs w:val="24"/>
          <w:lang w:eastAsia="ru-RU"/>
        </w:rPr>
      </w:pPr>
    </w:p>
    <w:p w:rsidR="009241EA" w:rsidRPr="002C34F9" w:rsidRDefault="009241EA" w:rsidP="009241EA">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 xml:space="preserve">2.2. Государственная (муниципальная) услуга предоставляется Администрацией </w:t>
      </w:r>
      <w:r w:rsidR="00107157" w:rsidRPr="002C34F9">
        <w:rPr>
          <w:rFonts w:eastAsiaTheme="minorEastAsia"/>
          <w:sz w:val="24"/>
          <w:szCs w:val="24"/>
          <w:lang w:eastAsia="ru-RU"/>
        </w:rPr>
        <w:t>Такучетского сельсовета</w:t>
      </w:r>
      <w:r w:rsidRPr="002C34F9">
        <w:rPr>
          <w:rFonts w:eastAsiaTheme="minorEastAsia"/>
          <w:sz w:val="24"/>
          <w:szCs w:val="24"/>
          <w:lang w:eastAsia="ru-RU"/>
        </w:rPr>
        <w:t>.</w:t>
      </w:r>
    </w:p>
    <w:p w:rsidR="001A7E64" w:rsidRPr="002C34F9"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 xml:space="preserve">2.3. В предоставлении муниципальной услуги принимают участие: </w:t>
      </w:r>
    </w:p>
    <w:p w:rsidR="009241EA" w:rsidRPr="002C34F9"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При предоставлении государственной (муниципальной) услуги Уполномоченный орган взаимодействует с:</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2.3.1. Федеральной налоговой службой в части получения сведений из Единого государственного реестра записей актов гражданского</w:t>
      </w:r>
      <w:r w:rsidRPr="009241EA">
        <w:rPr>
          <w:rFonts w:eastAsiaTheme="minorEastAsia"/>
          <w:sz w:val="24"/>
          <w:szCs w:val="24"/>
          <w:lang w:eastAsia="ru-RU"/>
        </w:rPr>
        <w:t xml:space="preserve">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lastRenderedPageBreak/>
        <w:t>2.3.3. Пенсионным Фондом Российской Федерации в части проверки соответствия фамильно-именной группы, даты рождения, СНИЛС.</w:t>
      </w:r>
    </w:p>
    <w:p w:rsidR="009241EA" w:rsidRPr="009241EA" w:rsidRDefault="009241EA" w:rsidP="009241EA">
      <w:pPr>
        <w:widowControl w:val="0"/>
        <w:autoSpaceDE w:val="0"/>
        <w:autoSpaceDN w:val="0"/>
        <w:adjustRightInd w:val="0"/>
        <w:spacing w:before="240" w:line="240" w:lineRule="auto"/>
        <w:ind w:firstLine="540"/>
        <w:jc w:val="both"/>
        <w:rPr>
          <w:rFonts w:eastAsiaTheme="minorEastAsia"/>
          <w:sz w:val="24"/>
          <w:szCs w:val="24"/>
          <w:lang w:eastAsia="ru-RU"/>
        </w:rPr>
      </w:pPr>
      <w:r w:rsidRPr="009241EA">
        <w:rPr>
          <w:rFonts w:eastAsiaTheme="minorEastAsia"/>
          <w:sz w:val="24"/>
          <w:szCs w:val="24"/>
          <w:lang w:eastAsia="ru-RU"/>
        </w:rPr>
        <w:t xml:space="preserve">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Описание результата предоставления государственной</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(муниципальной) услуги</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bookmarkStart w:id="2" w:name="Par97"/>
      <w:bookmarkEnd w:id="2"/>
      <w:r w:rsidRPr="002C34F9">
        <w:rPr>
          <w:rFonts w:eastAsiaTheme="minorEastAsia"/>
          <w:sz w:val="24"/>
          <w:szCs w:val="24"/>
          <w:lang w:eastAsia="ru-RU"/>
        </w:rPr>
        <w:t>2.5. Результатом предоставления государственной (муниципальной) услуги является:</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 xml:space="preserve">2.5.1. Решение о предоставлении государственной (муниципальной) услуги по </w:t>
      </w:r>
      <w:hyperlink w:anchor="Par522" w:tooltip="ФОРМА РЕШЕНИЯ О ПРЕДОСТАВЛЕНИИ ГОСУДАРСТВЕННОЙ" w:history="1">
        <w:r w:rsidRPr="002C34F9">
          <w:rPr>
            <w:rFonts w:eastAsiaTheme="minorEastAsia"/>
            <w:color w:val="0000FF"/>
            <w:sz w:val="24"/>
            <w:szCs w:val="24"/>
            <w:lang w:eastAsia="ru-RU"/>
          </w:rPr>
          <w:t>форме</w:t>
        </w:r>
      </w:hyperlink>
      <w:r w:rsidRPr="002C34F9">
        <w:rPr>
          <w:rFonts w:eastAsiaTheme="minorEastAsia"/>
          <w:sz w:val="24"/>
          <w:szCs w:val="24"/>
          <w:lang w:eastAsia="ru-RU"/>
        </w:rPr>
        <w:t>, согласно Приложению N 1 к настоящему Административному регламенту.</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 xml:space="preserve">2.5.2 Проект Договора социального найма жилого помещения, согласно </w:t>
      </w:r>
      <w:hyperlink w:anchor="Par823" w:tooltip="ФОРМА ДОГОВОРА СОЦИАЛЬНОГО НАЙМА ЖИЛОГО ПОМЕЩЕНИЯ" w:history="1">
        <w:r w:rsidRPr="002C34F9">
          <w:rPr>
            <w:rFonts w:eastAsiaTheme="minorEastAsia"/>
            <w:color w:val="0000FF"/>
            <w:sz w:val="24"/>
            <w:szCs w:val="24"/>
            <w:lang w:eastAsia="ru-RU"/>
          </w:rPr>
          <w:t>Приложению N 5</w:t>
        </w:r>
      </w:hyperlink>
      <w:r w:rsidRPr="002C34F9">
        <w:rPr>
          <w:rFonts w:eastAsiaTheme="minorEastAsia"/>
          <w:sz w:val="24"/>
          <w:szCs w:val="24"/>
          <w:lang w:eastAsia="ru-RU"/>
        </w:rPr>
        <w:t xml:space="preserve"> к настоящему Административному регламенту.</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 xml:space="preserve">2.5.3. Решение об отказе в предоставлении государственной (муниципальной) услуги по </w:t>
      </w:r>
      <w:hyperlink w:anchor="Par649" w:tooltip="ФОРМА РЕШЕНИЯ ОБ ОТКАЗЕ В ПРЕДОСТАВЛЕНИИ ГОСУДАРСТВЕННОЙ" w:history="1">
        <w:r w:rsidRPr="002C34F9">
          <w:rPr>
            <w:rFonts w:eastAsiaTheme="minorEastAsia"/>
            <w:color w:val="0000FF"/>
            <w:sz w:val="24"/>
            <w:szCs w:val="24"/>
            <w:lang w:eastAsia="ru-RU"/>
          </w:rPr>
          <w:t>форме</w:t>
        </w:r>
      </w:hyperlink>
      <w:r w:rsidRPr="002C34F9">
        <w:rPr>
          <w:rFonts w:eastAsiaTheme="minorEastAsia"/>
          <w:sz w:val="24"/>
          <w:szCs w:val="24"/>
          <w:lang w:eastAsia="ru-RU"/>
        </w:rPr>
        <w:t>, согласно Приложению N 3 к настоящему Административному регламенту.</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Срок предоставления государственной (муниципальной) услуги,</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в том числе с учетом необходимости обращения в организации,</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участвующие в предоставлении государственной (муниципальной)</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услуги, срок приостановления предоставления государственной</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(муниципальной) услуги, срок выдачи (направления)</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документов, являющихся результатом предоставления</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государственной (муниципальной) услуги</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 xml:space="preserve">2.6. 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w:t>
      </w:r>
      <w:hyperlink w:anchor="Par1012" w:tooltip="2.5. Результатом предоставления государственной (муниципальной) услуги является:" w:history="1">
        <w:r w:rsidRPr="002C34F9">
          <w:rPr>
            <w:rFonts w:eastAsiaTheme="minorEastAsia"/>
            <w:color w:val="0000FF"/>
            <w:sz w:val="24"/>
            <w:szCs w:val="24"/>
            <w:lang w:eastAsia="ru-RU"/>
          </w:rPr>
          <w:t>пункте 2.5</w:t>
        </w:r>
      </w:hyperlink>
      <w:r w:rsidRPr="002C34F9">
        <w:rPr>
          <w:rFonts w:eastAsiaTheme="minorEastAsia"/>
          <w:sz w:val="24"/>
          <w:szCs w:val="24"/>
          <w:lang w:eastAsia="ru-RU"/>
        </w:rPr>
        <w:t xml:space="preserve"> Административного регламента.</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Нормативные правовые акты, регулирующие предоставление</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государственной (муниципальной) услуги</w:t>
      </w:r>
    </w:p>
    <w:p w:rsidR="00C96B17" w:rsidRPr="002C34F9" w:rsidRDefault="00C96B17" w:rsidP="00C96B17">
      <w:pPr>
        <w:widowControl w:val="0"/>
        <w:autoSpaceDE w:val="0"/>
        <w:autoSpaceDN w:val="0"/>
        <w:adjustRightInd w:val="0"/>
        <w:spacing w:before="300" w:line="240" w:lineRule="auto"/>
        <w:ind w:firstLine="540"/>
        <w:jc w:val="both"/>
        <w:rPr>
          <w:rFonts w:eastAsiaTheme="minorEastAsia"/>
          <w:sz w:val="24"/>
          <w:szCs w:val="24"/>
          <w:lang w:eastAsia="ru-RU"/>
        </w:rPr>
      </w:pPr>
      <w:r w:rsidRPr="002C34F9">
        <w:rPr>
          <w:rFonts w:eastAsiaTheme="minorEastAsia"/>
          <w:sz w:val="24"/>
          <w:szCs w:val="24"/>
          <w:lang w:eastAsia="ru-RU"/>
        </w:rPr>
        <w:t>2.8.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107157" w:rsidRPr="002C34F9" w:rsidRDefault="00107157" w:rsidP="00C96B17">
      <w:pPr>
        <w:widowControl w:val="0"/>
        <w:autoSpaceDE w:val="0"/>
        <w:autoSpaceDN w:val="0"/>
        <w:adjustRightInd w:val="0"/>
        <w:spacing w:line="240" w:lineRule="auto"/>
        <w:jc w:val="both"/>
        <w:rPr>
          <w:rFonts w:eastAsiaTheme="minorEastAsia"/>
          <w:sz w:val="24"/>
          <w:szCs w:val="24"/>
          <w:lang w:eastAsia="ru-RU"/>
        </w:rPr>
      </w:pPr>
    </w:p>
    <w:p w:rsidR="00107157" w:rsidRPr="002C34F9" w:rsidRDefault="00107157" w:rsidP="00C96B17">
      <w:pPr>
        <w:widowControl w:val="0"/>
        <w:autoSpaceDE w:val="0"/>
        <w:autoSpaceDN w:val="0"/>
        <w:adjustRightInd w:val="0"/>
        <w:spacing w:line="240" w:lineRule="auto"/>
        <w:jc w:val="both"/>
        <w:rPr>
          <w:rFonts w:eastAsiaTheme="minorEastAsia"/>
          <w:sz w:val="24"/>
          <w:szCs w:val="24"/>
          <w:lang w:eastAsia="ru-RU"/>
        </w:rPr>
      </w:pPr>
    </w:p>
    <w:p w:rsidR="00107157" w:rsidRPr="002C34F9" w:rsidRDefault="0010715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lastRenderedPageBreak/>
        <w:t>Исчерпывающий перечень документов и сведений,</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необходимых в соответствии с нормативными правовыми актами</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для предоставления государственной (муниципальной) услуги</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и услуг, которые являются необходимыми и обязательными</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для предоставления государственной (муниципальной) услуги,</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подлежащих представлению заявителем, способы их получения</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заявителем, в том числе в электронной форме,</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порядок их представления</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bookmarkStart w:id="3" w:name="Par128"/>
      <w:bookmarkEnd w:id="3"/>
      <w:r w:rsidRPr="002C34F9">
        <w:rPr>
          <w:rFonts w:eastAsiaTheme="minorEastAsia"/>
          <w:sz w:val="24"/>
          <w:szCs w:val="24"/>
          <w:lang w:eastAsia="ru-RU"/>
        </w:rPr>
        <w:t>2.9. Для получения государственной (муниципальной) услуги заявитель представляет:</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 xml:space="preserve">2.9.1. Заявление о предоставлении государственной (муниципальной) услуги по </w:t>
      </w:r>
      <w:hyperlink w:anchor="Par712" w:tooltip="ФОРМА ЗАЯВЛЕНИЯ О ПРЕДОСТАВЛЕНИИ МУНИЦИПАЛЬНОЙ УСЛУГИ" w:history="1">
        <w:r w:rsidRPr="002C34F9">
          <w:rPr>
            <w:rFonts w:eastAsiaTheme="minorEastAsia"/>
            <w:color w:val="0000FF"/>
            <w:sz w:val="24"/>
            <w:szCs w:val="24"/>
            <w:lang w:eastAsia="ru-RU"/>
          </w:rPr>
          <w:t>форме</w:t>
        </w:r>
      </w:hyperlink>
      <w:r w:rsidRPr="002C34F9">
        <w:rPr>
          <w:rFonts w:eastAsiaTheme="minorEastAsia"/>
          <w:sz w:val="24"/>
          <w:szCs w:val="24"/>
          <w:lang w:eastAsia="ru-RU"/>
        </w:rPr>
        <w:t>, согласно Приложению N 4 к настоящему Административному регламенту.</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В заявлении также указывается один из следующих способов направления результата предоставления государственной (муниципальной) услуги:</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в форме электронного документа в личном кабинете на ЕПГУ;</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2.9.2. Документ, удостоверяющий личность заявителя, представителя.</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96B17" w:rsidRPr="002C34F9" w:rsidRDefault="00C96B17" w:rsidP="00C96B17">
      <w:pPr>
        <w:pStyle w:val="ConsPlusNormal"/>
        <w:spacing w:before="240"/>
        <w:ind w:firstLine="540"/>
        <w:jc w:val="both"/>
      </w:pPr>
      <w:r w:rsidRPr="002C34F9">
        <w:t>2.9.3. Документы, удостоверяющие личность членов семьи, достигших 14 летнего возраста.</w:t>
      </w:r>
    </w:p>
    <w:p w:rsidR="00C96B17" w:rsidRDefault="00C96B17" w:rsidP="00C96B17">
      <w:pPr>
        <w:pStyle w:val="ConsPlusNormal"/>
        <w:spacing w:before="240"/>
        <w:ind w:firstLine="540"/>
        <w:jc w:val="both"/>
      </w:pPr>
      <w:r>
        <w:lastRenderedPageBreak/>
        <w:t>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C96B17" w:rsidRDefault="00C96B17" w:rsidP="00C96B17">
      <w:pPr>
        <w:pStyle w:val="ConsPlusNormal"/>
        <w:spacing w:before="240"/>
        <w:ind w:firstLine="540"/>
        <w:jc w:val="both"/>
      </w:pPr>
      <w: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C96B17" w:rsidRDefault="00C96B17" w:rsidP="00C96B17">
      <w:pPr>
        <w:pStyle w:val="ConsPlusNormal"/>
        <w:spacing w:before="240"/>
        <w:ind w:firstLine="540"/>
        <w:jc w:val="both"/>
      </w:pPr>
      <w: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C96B17" w:rsidRDefault="00C96B17" w:rsidP="00C96B17">
      <w:pPr>
        <w:pStyle w:val="ConsPlusNormal"/>
        <w:spacing w:before="240"/>
        <w:ind w:firstLine="540"/>
        <w:jc w:val="both"/>
      </w:pPr>
      <w: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C96B17" w:rsidRDefault="00C96B17" w:rsidP="00C96B17">
      <w:pPr>
        <w:pStyle w:val="ConsPlusNormal"/>
        <w:spacing w:before="240"/>
        <w:ind w:firstLine="540"/>
        <w:jc w:val="both"/>
      </w:pPr>
      <w: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C96B17" w:rsidRPr="002C34F9" w:rsidRDefault="00C96B17" w:rsidP="00C96B17">
      <w:pPr>
        <w:pStyle w:val="ConsPlusNormal"/>
        <w:spacing w:before="240"/>
        <w:ind w:firstLine="540"/>
        <w:jc w:val="both"/>
      </w:pPr>
      <w:r>
        <w:t xml:space="preserve">2.10. Заявления и прилагаемые документы, указанные в </w:t>
      </w:r>
      <w:hyperlink w:anchor="Par128" w:tooltip="2.9. Для получения государственной (муниципальной) услуги заявитель представляет:" w:history="1">
        <w:r>
          <w:rPr>
            <w:color w:val="0000FF"/>
          </w:rPr>
          <w:t>пункте 2.9</w:t>
        </w:r>
      </w:hyperlink>
      <w:r>
        <w:t xml:space="preserve"> настоящего </w:t>
      </w:r>
      <w:r w:rsidRPr="002C34F9">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96B17" w:rsidRPr="002C34F9" w:rsidRDefault="00C96B17" w:rsidP="00C96B17">
      <w:pPr>
        <w:pStyle w:val="ConsPlusNormal"/>
        <w:jc w:val="both"/>
      </w:pPr>
    </w:p>
    <w:p w:rsidR="00C96B17" w:rsidRPr="002C34F9" w:rsidRDefault="00C96B17" w:rsidP="00C96B17">
      <w:pPr>
        <w:pStyle w:val="ConsPlusTitle"/>
        <w:jc w:val="center"/>
        <w:outlineLvl w:val="2"/>
        <w:rPr>
          <w:rFonts w:ascii="Times New Roman" w:hAnsi="Times New Roman" w:cs="Times New Roman"/>
          <w:sz w:val="24"/>
          <w:szCs w:val="24"/>
        </w:rPr>
      </w:pPr>
      <w:r w:rsidRPr="002C34F9">
        <w:rPr>
          <w:rFonts w:ascii="Times New Roman" w:hAnsi="Times New Roman" w:cs="Times New Roman"/>
          <w:sz w:val="24"/>
          <w:szCs w:val="24"/>
        </w:rPr>
        <w:t>Исчерпывающий перечень документов и сведений,</w:t>
      </w:r>
    </w:p>
    <w:p w:rsidR="00C96B17" w:rsidRPr="002C34F9" w:rsidRDefault="00C96B17" w:rsidP="00C96B17">
      <w:pPr>
        <w:pStyle w:val="ConsPlusTitle"/>
        <w:jc w:val="center"/>
        <w:rPr>
          <w:rFonts w:ascii="Times New Roman" w:hAnsi="Times New Roman" w:cs="Times New Roman"/>
          <w:sz w:val="24"/>
          <w:szCs w:val="24"/>
        </w:rPr>
      </w:pPr>
      <w:r w:rsidRPr="002C34F9">
        <w:rPr>
          <w:rFonts w:ascii="Times New Roman" w:hAnsi="Times New Roman" w:cs="Times New Roman"/>
          <w:sz w:val="24"/>
          <w:szCs w:val="24"/>
        </w:rPr>
        <w:t>необходимых в соответствии с нормативными правовыми актами</w:t>
      </w:r>
    </w:p>
    <w:p w:rsidR="00C96B17" w:rsidRPr="002C34F9" w:rsidRDefault="00C96B17" w:rsidP="00C96B17">
      <w:pPr>
        <w:pStyle w:val="ConsPlusTitle"/>
        <w:jc w:val="center"/>
        <w:rPr>
          <w:rFonts w:ascii="Times New Roman" w:hAnsi="Times New Roman" w:cs="Times New Roman"/>
          <w:sz w:val="24"/>
          <w:szCs w:val="24"/>
        </w:rPr>
      </w:pPr>
      <w:r w:rsidRPr="002C34F9">
        <w:rPr>
          <w:rFonts w:ascii="Times New Roman" w:hAnsi="Times New Roman" w:cs="Times New Roman"/>
          <w:sz w:val="24"/>
          <w:szCs w:val="24"/>
        </w:rPr>
        <w:t>для предоставления государственной (муниципальной) услуги,</w:t>
      </w:r>
    </w:p>
    <w:p w:rsidR="00C96B17" w:rsidRPr="002C34F9" w:rsidRDefault="00C96B17" w:rsidP="00C96B17">
      <w:pPr>
        <w:pStyle w:val="ConsPlusTitle"/>
        <w:jc w:val="center"/>
        <w:rPr>
          <w:rFonts w:ascii="Times New Roman" w:hAnsi="Times New Roman" w:cs="Times New Roman"/>
          <w:sz w:val="24"/>
          <w:szCs w:val="24"/>
        </w:rPr>
      </w:pPr>
      <w:r w:rsidRPr="002C34F9">
        <w:rPr>
          <w:rFonts w:ascii="Times New Roman" w:hAnsi="Times New Roman" w:cs="Times New Roman"/>
          <w:sz w:val="24"/>
          <w:szCs w:val="24"/>
        </w:rPr>
        <w:t>которые находятся в распоряжении государственных органов,</w:t>
      </w:r>
    </w:p>
    <w:p w:rsidR="00C96B17" w:rsidRPr="002C34F9" w:rsidRDefault="00C96B17" w:rsidP="00C96B17">
      <w:pPr>
        <w:pStyle w:val="ConsPlusTitle"/>
        <w:jc w:val="center"/>
        <w:rPr>
          <w:rFonts w:ascii="Times New Roman" w:hAnsi="Times New Roman" w:cs="Times New Roman"/>
          <w:sz w:val="24"/>
          <w:szCs w:val="24"/>
        </w:rPr>
      </w:pPr>
      <w:r w:rsidRPr="002C34F9">
        <w:rPr>
          <w:rFonts w:ascii="Times New Roman" w:hAnsi="Times New Roman" w:cs="Times New Roman"/>
          <w:sz w:val="24"/>
          <w:szCs w:val="24"/>
        </w:rPr>
        <w:t>органов местного самоуправления и иных органов, участвующих</w:t>
      </w:r>
    </w:p>
    <w:p w:rsidR="00C96B17" w:rsidRPr="002C34F9" w:rsidRDefault="00C96B17" w:rsidP="00C96B17">
      <w:pPr>
        <w:pStyle w:val="ConsPlusTitle"/>
        <w:jc w:val="center"/>
        <w:rPr>
          <w:rFonts w:ascii="Times New Roman" w:hAnsi="Times New Roman" w:cs="Times New Roman"/>
          <w:sz w:val="24"/>
          <w:szCs w:val="24"/>
        </w:rPr>
      </w:pPr>
      <w:r w:rsidRPr="002C34F9">
        <w:rPr>
          <w:rFonts w:ascii="Times New Roman" w:hAnsi="Times New Roman" w:cs="Times New Roman"/>
          <w:sz w:val="24"/>
          <w:szCs w:val="24"/>
        </w:rPr>
        <w:t>в предоставлении государственных или муниципальных услуг</w:t>
      </w:r>
    </w:p>
    <w:p w:rsidR="00C96B17" w:rsidRPr="002C34F9" w:rsidRDefault="00C96B17" w:rsidP="00C96B17">
      <w:pPr>
        <w:pStyle w:val="ConsPlusNormal"/>
        <w:jc w:val="both"/>
      </w:pPr>
    </w:p>
    <w:p w:rsidR="00C96B17" w:rsidRPr="002C34F9" w:rsidRDefault="00C96B17" w:rsidP="00C96B17">
      <w:pPr>
        <w:pStyle w:val="ConsPlusNormal"/>
        <w:ind w:firstLine="540"/>
        <w:jc w:val="both"/>
      </w:pPr>
      <w:r w:rsidRPr="002C34F9">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96B17" w:rsidRDefault="00C96B17" w:rsidP="00C96B17">
      <w:pPr>
        <w:pStyle w:val="ConsPlusNormal"/>
        <w:spacing w:before="240"/>
        <w:ind w:firstLine="540"/>
        <w:jc w:val="both"/>
      </w:pPr>
      <w:r>
        <w:t>2.11.1. Сведения из Единого государственного реестра записей актов гражданского состояния</w:t>
      </w:r>
      <w:r w:rsidRPr="00C96B17">
        <w:t xml:space="preserve"> </w:t>
      </w:r>
      <w:r>
        <w:t>о рождении, о заключении брака;</w:t>
      </w:r>
    </w:p>
    <w:p w:rsidR="00C96B17" w:rsidRDefault="00C96B17" w:rsidP="00C96B17">
      <w:pPr>
        <w:pStyle w:val="ConsPlusNormal"/>
        <w:spacing w:before="240"/>
        <w:ind w:firstLine="540"/>
        <w:jc w:val="both"/>
      </w:pPr>
      <w:r>
        <w:t>2.11.2. Проверка соответствия фамильно-именной группы, даты рождения, пола и СНИЛС;</w:t>
      </w:r>
    </w:p>
    <w:p w:rsidR="00C96B17" w:rsidRDefault="00C96B17" w:rsidP="00C96B17">
      <w:pPr>
        <w:pStyle w:val="ConsPlusNormal"/>
        <w:spacing w:before="240"/>
        <w:ind w:firstLine="540"/>
        <w:jc w:val="both"/>
      </w:pPr>
      <w:r>
        <w:t xml:space="preserve">2.11.3. Сведения, подтверждающие действительность паспорта гражданина </w:t>
      </w:r>
      <w:r>
        <w:lastRenderedPageBreak/>
        <w:t>Российской Федерации;</w:t>
      </w:r>
    </w:p>
    <w:p w:rsidR="00C96B17" w:rsidRDefault="00C96B17" w:rsidP="00C96B17">
      <w:pPr>
        <w:pStyle w:val="ConsPlusNormal"/>
        <w:spacing w:before="240"/>
        <w:ind w:firstLine="540"/>
        <w:jc w:val="both"/>
      </w:pPr>
      <w: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C96B17" w:rsidRDefault="00C96B17" w:rsidP="00C96B17">
      <w:pPr>
        <w:pStyle w:val="ConsPlusNormal"/>
        <w:spacing w:before="240"/>
        <w:ind w:firstLine="540"/>
        <w:jc w:val="both"/>
      </w:pPr>
      <w:r>
        <w:t>2.11.5. Сведения из Единого государственного реестра индивидуальных предпринимателей.</w:t>
      </w:r>
    </w:p>
    <w:p w:rsidR="00C96B17" w:rsidRDefault="00C96B17" w:rsidP="00C96B17">
      <w:pPr>
        <w:pStyle w:val="ConsPlusNormal"/>
        <w:spacing w:before="240"/>
        <w:ind w:firstLine="540"/>
        <w:jc w:val="both"/>
      </w:pPr>
      <w:bookmarkStart w:id="4" w:name="Par161"/>
      <w:bookmarkEnd w:id="4"/>
      <w:r>
        <w:t>2.12. При предоставлении государственной (муниципальной) услуги запрещается требовать от заявителя:</w:t>
      </w:r>
    </w:p>
    <w:p w:rsidR="00C96B17" w:rsidRDefault="00C96B17" w:rsidP="00C96B17">
      <w:pPr>
        <w:pStyle w:val="ConsPlusNormal"/>
        <w:spacing w:before="240"/>
        <w:ind w:firstLine="540"/>
        <w:jc w:val="both"/>
      </w:pPr>
      <w: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C96B17" w:rsidRDefault="00C96B17" w:rsidP="00C96B17">
      <w:pPr>
        <w:pStyle w:val="ConsPlusNormal"/>
        <w:spacing w:before="240"/>
        <w:ind w:firstLine="540"/>
        <w:jc w:val="both"/>
      </w:pPr>
      <w:r>
        <w:t xml:space="preserve">2.12.2. Представления документов и информации, которые в соответствии с нормативными правовыми актами Российской Федерации 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C96B17" w:rsidRDefault="00C96B17" w:rsidP="00C96B17">
      <w:pPr>
        <w:pStyle w:val="ConsPlusNormal"/>
        <w:spacing w:before="240"/>
        <w:ind w:firstLine="540"/>
        <w:jc w:val="both"/>
      </w:pPr>
      <w: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C96B17" w:rsidRDefault="00C96B17" w:rsidP="00C96B17">
      <w:pPr>
        <w:pStyle w:val="ConsPlusNormal"/>
        <w:spacing w:before="240"/>
        <w:ind w:firstLine="540"/>
        <w:jc w:val="both"/>
      </w:pPr>
      <w: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C96B17" w:rsidRDefault="00C96B17" w:rsidP="00C96B17">
      <w:pPr>
        <w:pStyle w:val="ConsPlusNormal"/>
        <w:spacing w:before="240"/>
        <w:ind w:firstLine="540"/>
        <w:jc w:val="both"/>
      </w:pPr>
      <w: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C96B17" w:rsidRPr="00C96B17" w:rsidRDefault="00C96B17" w:rsidP="00C96B17">
      <w:pPr>
        <w:pStyle w:val="ConsPlusNormal"/>
        <w:spacing w:before="240"/>
        <w:ind w:firstLine="54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w:t>
      </w:r>
      <w:r w:rsidRPr="00C96B17">
        <w:t>услуги, либо в предоставлении государственной (муниципальной) услуги;</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3"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C96B17">
          <w:rPr>
            <w:rFonts w:eastAsiaTheme="minorEastAsia"/>
            <w:color w:val="0000FF"/>
            <w:sz w:val="24"/>
            <w:szCs w:val="24"/>
            <w:lang w:eastAsia="ru-RU"/>
          </w:rPr>
          <w:t>частью 1.1 статьи 16</w:t>
        </w:r>
      </w:hyperlink>
      <w:r w:rsidRPr="00C96B17">
        <w:rPr>
          <w:rFonts w:eastAsiaTheme="minorEastAsia"/>
          <w:sz w:val="24"/>
          <w:szCs w:val="24"/>
          <w:lang w:eastAsia="ru-RU"/>
        </w:rPr>
        <w:t xml:space="preserve">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w:t>
      </w:r>
      <w:r w:rsidRPr="00C96B17">
        <w:rPr>
          <w:rFonts w:eastAsiaTheme="minorEastAsia"/>
          <w:sz w:val="24"/>
          <w:szCs w:val="24"/>
          <w:lang w:eastAsia="ru-RU"/>
        </w:rPr>
        <w:lastRenderedPageBreak/>
        <w:t xml:space="preserve">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w:t>
      </w:r>
      <w:r w:rsidRPr="002C34F9">
        <w:rPr>
          <w:rFonts w:eastAsiaTheme="minorEastAsia"/>
          <w:sz w:val="24"/>
          <w:szCs w:val="24"/>
          <w:lang w:eastAsia="ru-RU"/>
        </w:rPr>
        <w:t>закона N 210-ФЗ, уведомляется заявитель, а также приносятся извинения за доставленные неудобства.</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Исчерпывающий перечень оснований для отказа в приеме</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документов, необходимых для предоставления</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государственной (муниципальной) услуги</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bookmarkStart w:id="5" w:name="Par174"/>
      <w:bookmarkEnd w:id="5"/>
      <w:r w:rsidRPr="002C34F9">
        <w:rPr>
          <w:rFonts w:eastAsiaTheme="minorEastAsia"/>
          <w:sz w:val="24"/>
          <w:szCs w:val="24"/>
          <w:lang w:eastAsia="ru-RU"/>
        </w:rPr>
        <w:t>2.13. Основаниями для отказа в приеме к рассмотрению документов, необходимых для предоставления государственной (муниципальной) услуги, являются:</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2.13.2. Неполное заполнение</w:t>
      </w:r>
      <w:r w:rsidRPr="00C96B17">
        <w:rPr>
          <w:rFonts w:eastAsiaTheme="minorEastAsia"/>
          <w:sz w:val="24"/>
          <w:szCs w:val="24"/>
          <w:lang w:eastAsia="ru-RU"/>
        </w:rPr>
        <w:t xml:space="preserve"> обязательных полей в форме запроса о предоставлении услуги (недостоверное, неправильное).</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2.13.3. Представление неполного комплекта документов.</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2.13.</w:t>
      </w:r>
      <w:r w:rsidRPr="002C34F9">
        <w:rPr>
          <w:rFonts w:eastAsiaTheme="minorEastAsia"/>
          <w:sz w:val="24"/>
          <w:szCs w:val="24"/>
          <w:lang w:eastAsia="ru-RU"/>
        </w:rPr>
        <w:t>8. Заявление подано лицом, не имеющим полномочий представлять интересы заявителя.</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Исчерпывающий перечень оснований для приостановления</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или отказа в предоставлении государственной</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(муниципальной) услуги</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2.14. Основаниями для отказа в предоставлении услуги являются:</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2.14.2. Представленными документами</w:t>
      </w:r>
      <w:r w:rsidRPr="00C96B17">
        <w:rPr>
          <w:rFonts w:eastAsiaTheme="minorEastAsia"/>
          <w:sz w:val="24"/>
          <w:szCs w:val="24"/>
          <w:lang w:eastAsia="ru-RU"/>
        </w:rPr>
        <w:t xml:space="preserve"> и сведениями не подтверждается право гражданина в предоставлении жилого помещения.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2.15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107157" w:rsidRPr="00C96B17" w:rsidRDefault="0010715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Перечень услуг, которые являются необходимыми</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и обязательными для предоставления государственной</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(муниципальной) услуги, в том числе сведения о документе</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(документах), выдаваемом (выдаваемых) организациями,</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участвующими в предоставлении государственной</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(муниципальной) услуги</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2.16. Услуги, необходимые и обязательные для предоставления государственной (муниципальной) услуги, отсутствуют.</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Порядок, размер и основания взимания государственной пошлины</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или иной оплаты, взимаемой за предоставление государственной</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(муниципальной) услуги</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2.17. Предоставление (государственной) муниципальной услуги осуществляется бесплатно.</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Порядок, размер и основания взимания платы за предоставление</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услуг, которые являются необходимыми и обязательными</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для предоставления государственной (муниципальной) услуги,</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включая информацию о методике расчета размера такой платы</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2.18. Услуги, необходимые и обязательные для предоставления государственной (муниципальной) услуги, отсутствуют.</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Максимальный срок ожидания в очереди при подаче запроса</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о предоставлении государственной (муниципальной) услуги</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и при получении результата предоставления государственной</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(муниципальной) услуги</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2.19.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Срок и порядок регистрации запроса заявителя</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о предоставлении государственной (муниципальной)</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услуги, в том числе в электронной форме</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2.20.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w:t>
      </w:r>
      <w:hyperlink w:anchor="Par174" w:tooltip="2.13. Основаниями для отказа в приеме к рассмотрению документов, необходимых для предоставления государственной (муниципальной) услуги, являются:" w:history="1">
        <w:r w:rsidRPr="002C34F9">
          <w:rPr>
            <w:rFonts w:eastAsiaTheme="minorEastAsia"/>
            <w:color w:val="0000FF"/>
            <w:sz w:val="24"/>
            <w:szCs w:val="24"/>
            <w:lang w:eastAsia="ru-RU"/>
          </w:rPr>
          <w:t>пункте 2.13</w:t>
        </w:r>
      </w:hyperlink>
      <w:r w:rsidRPr="002C34F9">
        <w:rPr>
          <w:rFonts w:eastAsiaTheme="minorEastAsia"/>
          <w:sz w:val="24"/>
          <w:szCs w:val="24"/>
          <w:lang w:eastAsia="ru-RU"/>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w:t>
      </w:r>
      <w:r w:rsidRPr="00C96B17">
        <w:rPr>
          <w:rFonts w:eastAsiaTheme="minorEastAsia"/>
          <w:sz w:val="24"/>
          <w:szCs w:val="24"/>
          <w:lang w:eastAsia="ru-RU"/>
        </w:rPr>
        <w:t xml:space="preserve">рабочего дня, направляет Заявителю либо его представителю решение об отказе в приеме документов, необходимых для предоставления государственной (муниципальной) услуги по </w:t>
      </w:r>
      <w:hyperlink w:anchor="Par581" w:tooltip="ФОРМА РЕШЕНИЯ ОБ ОТКАЗЕ В ПРИЕМЕ ДОКУМЕНТОВ, НЕОБХОДИМЫХ" w:history="1">
        <w:r w:rsidRPr="00C96B17">
          <w:rPr>
            <w:rFonts w:eastAsiaTheme="minorEastAsia"/>
            <w:color w:val="0000FF"/>
            <w:sz w:val="24"/>
            <w:szCs w:val="24"/>
            <w:lang w:eastAsia="ru-RU"/>
          </w:rPr>
          <w:t>форме</w:t>
        </w:r>
      </w:hyperlink>
      <w:r w:rsidRPr="00C96B17">
        <w:rPr>
          <w:rFonts w:eastAsiaTheme="minorEastAsia"/>
          <w:sz w:val="24"/>
          <w:szCs w:val="24"/>
          <w:lang w:eastAsia="ru-RU"/>
        </w:rPr>
        <w:t>, приведенной в Приложении N 2 к настоящему Административному регламенту.</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Требования к помещениям, в которых предоставляется</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государственная (муниципальная) услуга</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2.21.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w:t>
      </w:r>
      <w:r w:rsidRPr="00C96B17">
        <w:rPr>
          <w:rFonts w:eastAsiaTheme="minorEastAsia"/>
          <w:sz w:val="24"/>
          <w:szCs w:val="24"/>
          <w:lang w:eastAsia="ru-RU"/>
        </w:rPr>
        <w:t xml:space="preserve"> Российской Федерации, и транспортных средств, перевозящих таких инвалидов и (или) детей-инвалидов.</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наименование;</w:t>
      </w:r>
    </w:p>
    <w:p w:rsidR="00C96B17" w:rsidRDefault="00C96B17" w:rsidP="00C96B17">
      <w:pPr>
        <w:pStyle w:val="ConsPlusNormal"/>
        <w:spacing w:before="240"/>
        <w:ind w:firstLine="540"/>
        <w:jc w:val="both"/>
      </w:pPr>
      <w:r>
        <w:t>местонахождение и юридический адрес;</w:t>
      </w:r>
    </w:p>
    <w:p w:rsidR="00C96B17" w:rsidRDefault="00C96B17" w:rsidP="00C96B17">
      <w:pPr>
        <w:pStyle w:val="ConsPlusNormal"/>
        <w:spacing w:before="240"/>
        <w:ind w:firstLine="540"/>
        <w:jc w:val="both"/>
      </w:pPr>
      <w:r>
        <w:t>режим работы;</w:t>
      </w:r>
    </w:p>
    <w:p w:rsidR="00C96B17" w:rsidRDefault="00C96B17" w:rsidP="00C96B17">
      <w:pPr>
        <w:pStyle w:val="ConsPlusNormal"/>
        <w:spacing w:before="240"/>
        <w:ind w:firstLine="540"/>
        <w:jc w:val="both"/>
      </w:pPr>
      <w:r>
        <w:t>график приема;</w:t>
      </w:r>
    </w:p>
    <w:p w:rsidR="00C96B17" w:rsidRDefault="00C96B17" w:rsidP="00C96B17">
      <w:pPr>
        <w:pStyle w:val="ConsPlusNormal"/>
        <w:spacing w:before="240"/>
        <w:ind w:firstLine="540"/>
        <w:jc w:val="both"/>
      </w:pPr>
      <w:r>
        <w:t>номера телефонов для справок.</w:t>
      </w:r>
    </w:p>
    <w:p w:rsidR="00C96B17" w:rsidRDefault="00C96B17" w:rsidP="00C96B17">
      <w:pPr>
        <w:pStyle w:val="ConsPlusNormal"/>
        <w:spacing w:before="240"/>
        <w:ind w:firstLine="54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C96B17" w:rsidRDefault="00C96B17" w:rsidP="00C96B17">
      <w:pPr>
        <w:pStyle w:val="ConsPlusNormal"/>
        <w:spacing w:before="240"/>
        <w:ind w:firstLine="540"/>
        <w:jc w:val="both"/>
      </w:pPr>
      <w:r>
        <w:t>Помещения, в которых предоставляется государственная (муниципальная) услуга, оснащаются:</w:t>
      </w:r>
    </w:p>
    <w:p w:rsidR="00C96B17" w:rsidRDefault="00C96B17" w:rsidP="00C96B17">
      <w:pPr>
        <w:pStyle w:val="ConsPlusNormal"/>
        <w:spacing w:before="240"/>
        <w:ind w:firstLine="540"/>
        <w:jc w:val="both"/>
      </w:pPr>
      <w:r>
        <w:t>противопожарной системой и средствами пожаротушения;</w:t>
      </w:r>
    </w:p>
    <w:p w:rsidR="00C96B17" w:rsidRDefault="00C96B17" w:rsidP="00C96B17">
      <w:pPr>
        <w:pStyle w:val="ConsPlusNormal"/>
        <w:spacing w:before="240"/>
        <w:ind w:firstLine="540"/>
        <w:jc w:val="both"/>
      </w:pPr>
      <w:r>
        <w:t>системой оповещения о возникновении чрезвычайной ситуации;</w:t>
      </w:r>
    </w:p>
    <w:p w:rsidR="00C96B17" w:rsidRDefault="00C96B17" w:rsidP="00C96B17">
      <w:pPr>
        <w:pStyle w:val="ConsPlusNormal"/>
        <w:spacing w:before="240"/>
        <w:ind w:firstLine="540"/>
        <w:jc w:val="both"/>
      </w:pPr>
      <w:r>
        <w:t>средствами оказания первой медицинской помощи;</w:t>
      </w:r>
    </w:p>
    <w:p w:rsidR="00C96B17" w:rsidRDefault="00C96B17" w:rsidP="00C96B17">
      <w:pPr>
        <w:pStyle w:val="ConsPlusNormal"/>
        <w:spacing w:before="240"/>
        <w:ind w:firstLine="540"/>
        <w:jc w:val="both"/>
      </w:pPr>
      <w:r>
        <w:lastRenderedPageBreak/>
        <w:t>туалетными комнатами для посетителей.</w:t>
      </w:r>
    </w:p>
    <w:p w:rsidR="00C96B17" w:rsidRDefault="00C96B17" w:rsidP="00C96B17">
      <w:pPr>
        <w:pStyle w:val="ConsPlusNormal"/>
        <w:spacing w:before="24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96B17" w:rsidRDefault="00C96B17" w:rsidP="00C96B17">
      <w:pPr>
        <w:pStyle w:val="ConsPlusNormal"/>
        <w:spacing w:before="24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96B17" w:rsidRDefault="00C96B17" w:rsidP="00C96B17">
      <w:pPr>
        <w:pStyle w:val="ConsPlusNormal"/>
        <w:spacing w:before="24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C96B17" w:rsidRDefault="00C96B17" w:rsidP="00C96B17">
      <w:pPr>
        <w:pStyle w:val="ConsPlusNormal"/>
        <w:spacing w:before="240"/>
        <w:ind w:firstLine="540"/>
        <w:jc w:val="both"/>
      </w:pPr>
      <w:r>
        <w:t>Места приема Заявителей оборудуются информационными табличками (вывесками) с указанием:</w:t>
      </w:r>
    </w:p>
    <w:p w:rsidR="00C96B17" w:rsidRDefault="00C96B17" w:rsidP="00C96B17">
      <w:pPr>
        <w:pStyle w:val="ConsPlusNormal"/>
        <w:spacing w:before="240"/>
        <w:ind w:firstLine="540"/>
        <w:jc w:val="both"/>
      </w:pPr>
      <w:r>
        <w:t>номера кабинета и наименования отдела;</w:t>
      </w:r>
    </w:p>
    <w:p w:rsidR="00C96B17" w:rsidRDefault="00C96B17" w:rsidP="00C96B17">
      <w:pPr>
        <w:pStyle w:val="ConsPlusNormal"/>
        <w:spacing w:before="240"/>
        <w:ind w:firstLine="540"/>
        <w:jc w:val="both"/>
      </w:pPr>
      <w:r>
        <w:t>фамилии, имени и отчества (последнее - при наличии), должности ответственного лица за прием документов;</w:t>
      </w:r>
    </w:p>
    <w:p w:rsidR="00C96B17" w:rsidRDefault="00C96B17" w:rsidP="00C96B17">
      <w:pPr>
        <w:pStyle w:val="ConsPlusNormal"/>
        <w:spacing w:before="240"/>
        <w:ind w:firstLine="540"/>
        <w:jc w:val="both"/>
      </w:pPr>
      <w:r>
        <w:t>графика приема Заявителей.</w:t>
      </w:r>
    </w:p>
    <w:p w:rsidR="00C96B17" w:rsidRDefault="00C96B17" w:rsidP="00C96B17">
      <w:pPr>
        <w:pStyle w:val="ConsPlusNormal"/>
        <w:spacing w:before="24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96B17" w:rsidRDefault="00C96B17" w:rsidP="00C96B17">
      <w:pPr>
        <w:pStyle w:val="ConsPlusNormal"/>
        <w:spacing w:before="24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При предоставлении государственной (муниципальной) услуги инвалидам обеспечиваются: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сопровождение инвалидов, имеющих стойкие расстройства функции зрения и самостоятельного передвижения;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lastRenderedPageBreak/>
        <w:t xml:space="preserve">допуск </w:t>
      </w:r>
      <w:proofErr w:type="spellStart"/>
      <w:r w:rsidRPr="00C96B17">
        <w:rPr>
          <w:rFonts w:eastAsiaTheme="minorEastAsia"/>
          <w:sz w:val="24"/>
          <w:szCs w:val="24"/>
          <w:lang w:eastAsia="ru-RU"/>
        </w:rPr>
        <w:t>сурдопереводчика</w:t>
      </w:r>
      <w:proofErr w:type="spellEnd"/>
      <w:r w:rsidRPr="00C96B17">
        <w:rPr>
          <w:rFonts w:eastAsiaTheme="minorEastAsia"/>
          <w:sz w:val="24"/>
          <w:szCs w:val="24"/>
          <w:lang w:eastAsia="ru-RU"/>
        </w:rPr>
        <w:t xml:space="preserve"> и </w:t>
      </w:r>
      <w:proofErr w:type="spellStart"/>
      <w:r w:rsidRPr="00C96B17">
        <w:rPr>
          <w:rFonts w:eastAsiaTheme="minorEastAsia"/>
          <w:sz w:val="24"/>
          <w:szCs w:val="24"/>
          <w:lang w:eastAsia="ru-RU"/>
        </w:rPr>
        <w:t>тифлосурдопереводчика</w:t>
      </w:r>
      <w:proofErr w:type="spellEnd"/>
      <w:r w:rsidRPr="00C96B17">
        <w:rPr>
          <w:rFonts w:eastAsiaTheme="minorEastAsia"/>
          <w:sz w:val="24"/>
          <w:szCs w:val="24"/>
          <w:lang w:eastAsia="ru-RU"/>
        </w:rPr>
        <w:t>;</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Показатели доступности и качества государственной</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(муниципальной) услуги</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2.22. Основными показателями доступности предоставления государственной (муниципальной) услуги являются:</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возможность получения заявителем уведомлений о предоставлении государственной (муниципальной) услуги с помощью ЕПГУ;</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2.23. Основными показателями качества предоставления государственной (муниципальной) услуги являются: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отсутствие нарушений установленных сроков в процессе предоставления государственной (муниципальной) услуги;</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w:t>
      </w:r>
      <w:r w:rsidRPr="002C34F9">
        <w:rPr>
          <w:rFonts w:eastAsiaTheme="minorEastAsia"/>
          <w:sz w:val="24"/>
          <w:szCs w:val="24"/>
          <w:lang w:eastAsia="ru-RU"/>
        </w:rPr>
        <w:t>которых вынесены решения об удовлетворении (частичном удовлетворении) требований заявителей.</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Иные требования, в том числе учитывающие</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особенности предоставления государственной</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(муниципальной) услуги в многофункциональных центрах,</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особенности предоставления государственной (муниципальной)</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услуги по экстерриториальному принципу и особенности</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предоставления государственной (муниципальной)</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lastRenderedPageBreak/>
        <w:t>услуги в электронной форме</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2.24.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В этом случае заявитель или его представитель авторизуется</w:t>
      </w:r>
      <w:r w:rsidRPr="00C96B17">
        <w:rPr>
          <w:rFonts w:eastAsiaTheme="minorEastAsia"/>
          <w:sz w:val="24"/>
          <w:szCs w:val="24"/>
          <w:lang w:eastAsia="ru-RU"/>
        </w:rPr>
        <w:t xml:space="preserve">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96B17" w:rsidRDefault="00C96B17" w:rsidP="00C96B17">
      <w:pPr>
        <w:pStyle w:val="ConsPlusNormal"/>
        <w:spacing w:before="240"/>
        <w:ind w:firstLine="540"/>
        <w:jc w:val="both"/>
      </w:pPr>
      <w:r w:rsidRPr="00C96B17">
        <w:rPr>
          <w:rFonts w:asciiTheme="minorHAnsi" w:hAnsiTheme="minorHAnsi"/>
          <w:sz w:val="22"/>
        </w:rPr>
        <w:t xml:space="preserve">Результаты предоставления государственной (муниципальной) услуги, указанные в </w:t>
      </w:r>
      <w:hyperlink w:anchor="Par97" w:tooltip="2.5. Результатом предоставления государственной (муниципальной) услуги является:" w:history="1">
        <w:r w:rsidRPr="00C96B17">
          <w:rPr>
            <w:rFonts w:asciiTheme="minorHAnsi" w:hAnsiTheme="minorHAnsi"/>
            <w:color w:val="0000FF"/>
            <w:sz w:val="22"/>
          </w:rPr>
          <w:t>пункте 2.5</w:t>
        </w:r>
      </w:hyperlink>
      <w:r>
        <w:rPr>
          <w:rFonts w:asciiTheme="minorHAnsi" w:hAnsiTheme="minorHAnsi"/>
          <w:sz w:val="22"/>
        </w:rPr>
        <w:t xml:space="preserve"> </w:t>
      </w:r>
      <w:r>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96B17" w:rsidRDefault="00C96B17" w:rsidP="00C96B17">
      <w:pPr>
        <w:pStyle w:val="ConsPlusNormal"/>
        <w:spacing w:before="240"/>
        <w:ind w:firstLine="540"/>
        <w:jc w:val="both"/>
      </w:pPr>
      <w: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w:t>
      </w:r>
      <w:hyperlink w:anchor="Par503" w:tooltip="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history="1">
        <w:r>
          <w:rPr>
            <w:color w:val="0000FF"/>
          </w:rPr>
          <w:t>пунктом 6.4</w:t>
        </w:r>
      </w:hyperlink>
      <w:r>
        <w:t xml:space="preserve"> настоящего Административного регламента.</w:t>
      </w:r>
    </w:p>
    <w:p w:rsidR="00C96B17" w:rsidRDefault="00C96B17" w:rsidP="00C96B17">
      <w:pPr>
        <w:pStyle w:val="ConsPlusNormal"/>
        <w:spacing w:before="240"/>
        <w:ind w:firstLine="540"/>
        <w:jc w:val="both"/>
      </w:pPr>
      <w:r>
        <w:t>2.26. Электронные документы представляются в следующих форматах:</w:t>
      </w:r>
    </w:p>
    <w:p w:rsidR="00C96B17" w:rsidRDefault="00C96B17" w:rsidP="00C96B17">
      <w:pPr>
        <w:pStyle w:val="ConsPlusNormal"/>
        <w:spacing w:before="240"/>
        <w:ind w:firstLine="540"/>
        <w:jc w:val="both"/>
      </w:pPr>
      <w:r>
        <w:t xml:space="preserve">а) </w:t>
      </w:r>
      <w:proofErr w:type="spellStart"/>
      <w:r>
        <w:t>xml</w:t>
      </w:r>
      <w:proofErr w:type="spellEnd"/>
      <w:r>
        <w:t xml:space="preserve"> - для формализованных документов;</w:t>
      </w:r>
    </w:p>
    <w:p w:rsidR="00C96B17" w:rsidRDefault="00C96B17" w:rsidP="00C96B17">
      <w:pPr>
        <w:pStyle w:val="ConsPlusNormal"/>
        <w:spacing w:before="24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96B17" w:rsidRDefault="00C96B17" w:rsidP="00C96B17">
      <w:pPr>
        <w:pStyle w:val="ConsPlusNormal"/>
        <w:spacing w:before="240"/>
        <w:ind w:firstLine="540"/>
        <w:jc w:val="both"/>
      </w:pPr>
      <w:bookmarkStart w:id="6" w:name="Par298"/>
      <w:bookmarkEnd w:id="6"/>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C96B17" w:rsidRDefault="00C96B17" w:rsidP="00C96B17">
      <w:pPr>
        <w:pStyle w:val="ConsPlusNormal"/>
        <w:spacing w:before="240"/>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298" w:tooltip="в) xls, xlsx, ods - для документов, содержащих расчеты;" w:history="1">
        <w:r>
          <w:rPr>
            <w:color w:val="0000FF"/>
          </w:rPr>
          <w:t>подпункте "в"</w:t>
        </w:r>
      </w:hyperlink>
      <w:r>
        <w:t xml:space="preserve"> настоящего пункта), а также документов с графическим содержанием.</w:t>
      </w:r>
    </w:p>
    <w:p w:rsidR="00C96B17" w:rsidRDefault="00C96B17" w:rsidP="00C96B17">
      <w:pPr>
        <w:pStyle w:val="ConsPlusNormal"/>
        <w:spacing w:before="240"/>
        <w:ind w:firstLine="5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C96B17" w:rsidRDefault="00C96B17" w:rsidP="00C96B17">
      <w:pPr>
        <w:pStyle w:val="ConsPlusNormal"/>
        <w:spacing w:before="240"/>
        <w:ind w:firstLine="540"/>
        <w:jc w:val="both"/>
      </w:pPr>
      <w:r>
        <w:t>- "черно-белый" (при отсутствии в документе графических изображений и (или) цветного текста);</w:t>
      </w:r>
    </w:p>
    <w:p w:rsidR="00C96B17" w:rsidRDefault="00C96B17" w:rsidP="00C96B17">
      <w:pPr>
        <w:pStyle w:val="ConsPlusNormal"/>
        <w:spacing w:before="240"/>
        <w:ind w:firstLine="540"/>
        <w:jc w:val="both"/>
      </w:pPr>
      <w:r>
        <w:lastRenderedPageBreak/>
        <w:t>- "оттенки серого" (при наличии в документе графических изображений, отличных от цветного графического изображения);</w:t>
      </w:r>
    </w:p>
    <w:p w:rsidR="00C96B17" w:rsidRDefault="00C96B17" w:rsidP="00C96B17">
      <w:pPr>
        <w:pStyle w:val="ConsPlusNormal"/>
        <w:spacing w:before="24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C96B17" w:rsidRDefault="00C96B17" w:rsidP="00C96B17">
      <w:pPr>
        <w:pStyle w:val="ConsPlusNormal"/>
        <w:spacing w:before="24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C96B17" w:rsidRDefault="00C96B17" w:rsidP="00C96B17">
      <w:pPr>
        <w:pStyle w:val="ConsPlusNormal"/>
        <w:spacing w:before="24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C96B17" w:rsidRDefault="00C96B17" w:rsidP="00C96B17">
      <w:pPr>
        <w:pStyle w:val="ConsPlusNormal"/>
        <w:spacing w:before="240"/>
        <w:ind w:firstLine="540"/>
        <w:jc w:val="both"/>
      </w:pPr>
      <w:r>
        <w:t>Электронные документы должны обеспечивать:</w:t>
      </w:r>
    </w:p>
    <w:p w:rsidR="00C96B17" w:rsidRDefault="00C96B17" w:rsidP="00C96B17">
      <w:pPr>
        <w:pStyle w:val="ConsPlusNormal"/>
        <w:spacing w:before="240"/>
        <w:ind w:firstLine="540"/>
        <w:jc w:val="both"/>
      </w:pPr>
      <w:r>
        <w:t>- возможность идентифицировать документ и количество листов в документе;</w:t>
      </w:r>
    </w:p>
    <w:p w:rsidR="00C96B17" w:rsidRPr="00C96B17" w:rsidRDefault="00C96B17" w:rsidP="00C96B17">
      <w:pPr>
        <w:pStyle w:val="ConsPlusNormal"/>
        <w:spacing w:before="240"/>
        <w:ind w:firstLine="540"/>
        <w:jc w:val="both"/>
      </w:pP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C96B17">
        <w:t>содержащимся в тексте рисункам и таблицам.</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 xml:space="preserve">Документы, подлежащие представлению в форматах </w:t>
      </w:r>
      <w:proofErr w:type="spellStart"/>
      <w:r w:rsidRPr="002C34F9">
        <w:rPr>
          <w:rFonts w:eastAsiaTheme="minorEastAsia"/>
          <w:sz w:val="24"/>
          <w:szCs w:val="24"/>
          <w:lang w:eastAsia="ru-RU"/>
        </w:rPr>
        <w:t>xls</w:t>
      </w:r>
      <w:proofErr w:type="spellEnd"/>
      <w:r w:rsidRPr="002C34F9">
        <w:rPr>
          <w:rFonts w:eastAsiaTheme="minorEastAsia"/>
          <w:sz w:val="24"/>
          <w:szCs w:val="24"/>
          <w:lang w:eastAsia="ru-RU"/>
        </w:rPr>
        <w:t xml:space="preserve">, </w:t>
      </w:r>
      <w:proofErr w:type="spellStart"/>
      <w:r w:rsidRPr="002C34F9">
        <w:rPr>
          <w:rFonts w:eastAsiaTheme="minorEastAsia"/>
          <w:sz w:val="24"/>
          <w:szCs w:val="24"/>
          <w:lang w:eastAsia="ru-RU"/>
        </w:rPr>
        <w:t>xlsx</w:t>
      </w:r>
      <w:proofErr w:type="spellEnd"/>
      <w:r w:rsidRPr="002C34F9">
        <w:rPr>
          <w:rFonts w:eastAsiaTheme="minorEastAsia"/>
          <w:sz w:val="24"/>
          <w:szCs w:val="24"/>
          <w:lang w:eastAsia="ru-RU"/>
        </w:rPr>
        <w:t xml:space="preserve"> или </w:t>
      </w:r>
      <w:proofErr w:type="spellStart"/>
      <w:r w:rsidRPr="002C34F9">
        <w:rPr>
          <w:rFonts w:eastAsiaTheme="minorEastAsia"/>
          <w:sz w:val="24"/>
          <w:szCs w:val="24"/>
          <w:lang w:eastAsia="ru-RU"/>
        </w:rPr>
        <w:t>ods</w:t>
      </w:r>
      <w:proofErr w:type="spellEnd"/>
      <w:r w:rsidRPr="002C34F9">
        <w:rPr>
          <w:rFonts w:eastAsiaTheme="minorEastAsia"/>
          <w:sz w:val="24"/>
          <w:szCs w:val="24"/>
          <w:lang w:eastAsia="ru-RU"/>
        </w:rPr>
        <w:t>, формируются в виде отдельного электронного документа.</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1"/>
        <w:rPr>
          <w:rFonts w:eastAsiaTheme="minorEastAsia"/>
          <w:b/>
          <w:bCs/>
          <w:sz w:val="24"/>
          <w:szCs w:val="24"/>
          <w:lang w:eastAsia="ru-RU"/>
        </w:rPr>
      </w:pPr>
      <w:r w:rsidRPr="002C34F9">
        <w:rPr>
          <w:rFonts w:eastAsiaTheme="minorEastAsia"/>
          <w:b/>
          <w:bCs/>
          <w:sz w:val="24"/>
          <w:szCs w:val="24"/>
          <w:lang w:eastAsia="ru-RU"/>
        </w:rPr>
        <w:t>III. Состав, последовательность и сроки выполнения</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административных процедур (действий), требования к порядку</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их выполнения, в том числе особенности выполнения</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административных процедур в электронной форме</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Исчерпывающий перечень административных процедур</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3.1. Предоставление государственной (муниципальной) услуги включает в себя следующие административные процедуры:</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проверка документов и регистрация заявления;</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рассмотрение документов и сведений;</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принятие решения;</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выдача результата;</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внесение результата муниципальной услуги в реестр юридически значимых записей.</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Перечень административных процедур (действий)</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при предоставлении государственной (муниципальной)</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услуги услуг в электронной форме</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3.2. При предоставлении государственной (муниципальной) услуги в электронной форме заявителю обеспечиваются: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lastRenderedPageBreak/>
        <w:t>получение информации о порядке и сроках предоставления государственной (муниципальной) услуги;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формирование заявления;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получение результата предоставления государственной (муниципальной) услуги;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получение сведений о ходе рассмотрения заявления;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осуществление оценки качества предоставления государственной (муниципальной) услуги;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содержащимся в тексте рисункам и таблицам.</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 xml:space="preserve">Документы, подлежащие представлению в форматах </w:t>
      </w:r>
      <w:proofErr w:type="spellStart"/>
      <w:r w:rsidRPr="002C34F9">
        <w:rPr>
          <w:rFonts w:eastAsiaTheme="minorEastAsia"/>
          <w:sz w:val="24"/>
          <w:szCs w:val="24"/>
          <w:lang w:eastAsia="ru-RU"/>
        </w:rPr>
        <w:t>xls</w:t>
      </w:r>
      <w:proofErr w:type="spellEnd"/>
      <w:r w:rsidRPr="002C34F9">
        <w:rPr>
          <w:rFonts w:eastAsiaTheme="minorEastAsia"/>
          <w:sz w:val="24"/>
          <w:szCs w:val="24"/>
          <w:lang w:eastAsia="ru-RU"/>
        </w:rPr>
        <w:t xml:space="preserve">, </w:t>
      </w:r>
      <w:proofErr w:type="spellStart"/>
      <w:r w:rsidRPr="002C34F9">
        <w:rPr>
          <w:rFonts w:eastAsiaTheme="minorEastAsia"/>
          <w:sz w:val="24"/>
          <w:szCs w:val="24"/>
          <w:lang w:eastAsia="ru-RU"/>
        </w:rPr>
        <w:t>xlsx</w:t>
      </w:r>
      <w:proofErr w:type="spellEnd"/>
      <w:r w:rsidRPr="002C34F9">
        <w:rPr>
          <w:rFonts w:eastAsiaTheme="minorEastAsia"/>
          <w:sz w:val="24"/>
          <w:szCs w:val="24"/>
          <w:lang w:eastAsia="ru-RU"/>
        </w:rPr>
        <w:t xml:space="preserve"> или </w:t>
      </w:r>
      <w:proofErr w:type="spellStart"/>
      <w:r w:rsidRPr="002C34F9">
        <w:rPr>
          <w:rFonts w:eastAsiaTheme="minorEastAsia"/>
          <w:sz w:val="24"/>
          <w:szCs w:val="24"/>
          <w:lang w:eastAsia="ru-RU"/>
        </w:rPr>
        <w:t>ods</w:t>
      </w:r>
      <w:proofErr w:type="spellEnd"/>
      <w:r w:rsidRPr="002C34F9">
        <w:rPr>
          <w:rFonts w:eastAsiaTheme="minorEastAsia"/>
          <w:sz w:val="24"/>
          <w:szCs w:val="24"/>
          <w:lang w:eastAsia="ru-RU"/>
        </w:rPr>
        <w:t>, формируются в виде отдельного электронного документа.</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1"/>
        <w:rPr>
          <w:rFonts w:eastAsiaTheme="minorEastAsia"/>
          <w:b/>
          <w:bCs/>
          <w:sz w:val="24"/>
          <w:szCs w:val="24"/>
          <w:lang w:eastAsia="ru-RU"/>
        </w:rPr>
      </w:pPr>
      <w:r w:rsidRPr="002C34F9">
        <w:rPr>
          <w:rFonts w:eastAsiaTheme="minorEastAsia"/>
          <w:b/>
          <w:bCs/>
          <w:sz w:val="24"/>
          <w:szCs w:val="24"/>
          <w:lang w:eastAsia="ru-RU"/>
        </w:rPr>
        <w:t>III. Состав, последовательность и сроки выполнения</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административных процедур (действий), требования к порядку</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их выполнения, в том числе особенности выполнения</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административных процедур в электронной форме</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Исчерпывающий перечень административных процедур</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3.1. Предоставление государственной (муниципальной) услуги включает в себя следующие административные процедуры:</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проверка документов и регистрация заявления;</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рассмотрение документов и сведений;</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принятие решения;</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выдача результата;</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внесение результата муниципальной услуги в реестр юридически значимых записей.</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Перечень административных процедур (действий)</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при предоставлении государственной (муниципальной)</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услуги услуг в электронной форме</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3.2. При предоставлении государственной (муниципальной) услуги в электронной форме заявителю обеспечиваются: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получение информации о порядке и</w:t>
      </w:r>
      <w:r w:rsidRPr="00C96B17">
        <w:rPr>
          <w:rFonts w:eastAsiaTheme="minorEastAsia"/>
          <w:sz w:val="24"/>
          <w:szCs w:val="24"/>
          <w:lang w:eastAsia="ru-RU"/>
        </w:rPr>
        <w:t xml:space="preserve"> сроках предоставления государственной (муниципальной) услуги;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lastRenderedPageBreak/>
        <w:t>формирование заявления;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получение результата предоставления государственной (муниципальной) услуги;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получение сведений о ходе рассмотрения заявления;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осуществление оценки качества предоставления государственной (муниципальной) услуги;</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pStyle w:val="ConsPlusNormal"/>
        <w:spacing w:before="240"/>
        <w:ind w:firstLine="540"/>
        <w:jc w:val="both"/>
      </w:pPr>
      <w:r>
        <w:t>следующий за ним первый рабочий день:</w:t>
      </w:r>
    </w:p>
    <w:p w:rsidR="00C96B17" w:rsidRDefault="00C96B17" w:rsidP="00C96B17">
      <w:pPr>
        <w:pStyle w:val="ConsPlusNormal"/>
        <w:spacing w:before="240"/>
        <w:ind w:firstLine="540"/>
        <w:jc w:val="both"/>
      </w:pPr>
      <w: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C96B17" w:rsidRDefault="00C96B17" w:rsidP="00C96B17">
      <w:pPr>
        <w:pStyle w:val="ConsPlusNormal"/>
        <w:spacing w:before="24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C96B17" w:rsidRDefault="00C96B17" w:rsidP="00C96B17">
      <w:pPr>
        <w:pStyle w:val="ConsPlusNormal"/>
        <w:spacing w:before="240"/>
        <w:ind w:firstLine="540"/>
        <w:jc w:val="both"/>
      </w:pPr>
      <w: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C96B17" w:rsidRDefault="00C96B17" w:rsidP="00C96B17">
      <w:pPr>
        <w:pStyle w:val="ConsPlusNormal"/>
        <w:spacing w:before="240"/>
        <w:ind w:firstLine="540"/>
        <w:jc w:val="both"/>
      </w:pPr>
      <w:r>
        <w:t>Ответственное должностное лицо:</w:t>
      </w:r>
    </w:p>
    <w:p w:rsidR="00C96B17" w:rsidRDefault="00C96B17" w:rsidP="00C96B17">
      <w:pPr>
        <w:pStyle w:val="ConsPlusNormal"/>
        <w:spacing w:before="240"/>
        <w:ind w:firstLine="540"/>
        <w:jc w:val="both"/>
      </w:pPr>
      <w:r>
        <w:t>проверяет наличие электронных заявлений, поступивших с ЕПГУ, с периодом не реже 2 раз в день;</w:t>
      </w:r>
    </w:p>
    <w:p w:rsidR="00C96B17" w:rsidRDefault="00C96B17" w:rsidP="00C96B17">
      <w:pPr>
        <w:pStyle w:val="ConsPlusNormal"/>
        <w:spacing w:before="240"/>
        <w:ind w:firstLine="540"/>
        <w:jc w:val="both"/>
      </w:pPr>
      <w:r>
        <w:t>рассматривает поступившие заявления и приложенные образы документов (документы);</w:t>
      </w:r>
    </w:p>
    <w:p w:rsidR="00C96B17" w:rsidRDefault="00C96B17" w:rsidP="00C96B17">
      <w:pPr>
        <w:pStyle w:val="ConsPlusNormal"/>
        <w:spacing w:before="240"/>
        <w:ind w:firstLine="540"/>
        <w:jc w:val="both"/>
      </w:pPr>
      <w:r>
        <w:t xml:space="preserve">производит действия в соответствии с </w:t>
      </w:r>
      <w:hyperlink w:anchor="Par353" w:tooltip="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history="1">
        <w:r>
          <w:rPr>
            <w:color w:val="0000FF"/>
          </w:rPr>
          <w:t>пунктом 3.4</w:t>
        </w:r>
      </w:hyperlink>
      <w:r>
        <w:t xml:space="preserve"> настоящего Административного регламента.</w:t>
      </w:r>
    </w:p>
    <w:p w:rsidR="00C96B17" w:rsidRDefault="00C96B17" w:rsidP="00C96B17">
      <w:pPr>
        <w:pStyle w:val="ConsPlusNormal"/>
        <w:spacing w:before="240"/>
        <w:ind w:firstLine="540"/>
        <w:jc w:val="both"/>
      </w:pPr>
      <w:r>
        <w:t>3.6. Заявителю в качестве результата предоставления государственной (муниципальной) услуги обеспечивается возможность получения документа:</w:t>
      </w:r>
    </w:p>
    <w:p w:rsidR="00C96B17" w:rsidRDefault="00C96B17" w:rsidP="00C96B17">
      <w:pPr>
        <w:pStyle w:val="ConsPlusNormal"/>
        <w:spacing w:before="24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96B17" w:rsidRDefault="00C96B17" w:rsidP="00C96B17">
      <w:pPr>
        <w:pStyle w:val="ConsPlusNormal"/>
        <w:spacing w:before="24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96B17" w:rsidRDefault="00C96B17" w:rsidP="00C96B17">
      <w:pPr>
        <w:pStyle w:val="ConsPlusNormal"/>
        <w:spacing w:before="240"/>
        <w:ind w:firstLine="540"/>
        <w:jc w:val="both"/>
      </w:pPr>
      <w:r>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w:t>
      </w:r>
      <w:r>
        <w:lastRenderedPageBreak/>
        <w:t>по собственной инициативе, в любое время.</w:t>
      </w:r>
    </w:p>
    <w:p w:rsidR="00C96B17" w:rsidRDefault="00C96B17" w:rsidP="00C96B17">
      <w:pPr>
        <w:pStyle w:val="ConsPlusNormal"/>
        <w:spacing w:before="240"/>
        <w:ind w:firstLine="540"/>
        <w:jc w:val="both"/>
      </w:pPr>
      <w:r>
        <w:t>При предоставлении государственной (муниципальной) услуги в электронной форме заявителю направляется:</w:t>
      </w:r>
    </w:p>
    <w:p w:rsidR="00C96B17" w:rsidRPr="00C96B17" w:rsidRDefault="00C96B17" w:rsidP="00C96B17">
      <w:pPr>
        <w:pStyle w:val="ConsPlusNormal"/>
        <w:spacing w:before="240"/>
        <w:ind w:firstLine="540"/>
        <w:jc w:val="both"/>
      </w:pPr>
      <w: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w:t>
      </w:r>
      <w:r w:rsidRPr="00C96B17">
        <w:t>государственной (муниципальной) услуги;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3.8. Оценка качества предоставления муниципальной услуги.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Оценка качества предоставления государственной (муниципальной) услуги осуществляется в соответствии с </w:t>
      </w:r>
      <w:hyperlink r:id="rId14"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 w:history="1">
        <w:r w:rsidRPr="00C96B17">
          <w:rPr>
            <w:rFonts w:eastAsiaTheme="minorEastAsia"/>
            <w:color w:val="0000FF"/>
            <w:sz w:val="24"/>
            <w:szCs w:val="24"/>
            <w:lang w:eastAsia="ru-RU"/>
          </w:rPr>
          <w:t>Правилами</w:t>
        </w:r>
      </w:hyperlink>
      <w:r w:rsidRPr="00C96B17">
        <w:rPr>
          <w:rFonts w:eastAsiaTheme="minorEastAsia"/>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5"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C96B17">
          <w:rPr>
            <w:rFonts w:eastAsiaTheme="minorEastAsia"/>
            <w:color w:val="0000FF"/>
            <w:sz w:val="24"/>
            <w:szCs w:val="24"/>
            <w:lang w:eastAsia="ru-RU"/>
          </w:rPr>
          <w:t>статьей 11.2</w:t>
        </w:r>
      </w:hyperlink>
      <w:r w:rsidRPr="00C96B17">
        <w:rPr>
          <w:rFonts w:eastAsiaTheme="minorEastAsia"/>
          <w:sz w:val="24"/>
          <w:szCs w:val="24"/>
          <w:lang w:eastAsia="ru-RU"/>
        </w:rPr>
        <w:t xml:space="preserve"> Федерального закона N 210-ФЗ и в порядке, установленном </w:t>
      </w:r>
      <w:hyperlink r:id="rId16"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history="1">
        <w:r w:rsidRPr="00C96B17">
          <w:rPr>
            <w:rFonts w:eastAsiaTheme="minorEastAsia"/>
            <w:color w:val="0000FF"/>
            <w:sz w:val="24"/>
            <w:szCs w:val="24"/>
            <w:lang w:eastAsia="ru-RU"/>
          </w:rPr>
          <w:t>постановлением</w:t>
        </w:r>
      </w:hyperlink>
      <w:r w:rsidRPr="00C96B17">
        <w:rPr>
          <w:rFonts w:eastAsiaTheme="minorEastAsia"/>
          <w:sz w:val="24"/>
          <w:szCs w:val="24"/>
          <w:lang w:eastAsia="ru-RU"/>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2C34F9">
        <w:rPr>
          <w:rFonts w:eastAsiaTheme="minorEastAsia"/>
          <w:sz w:val="24"/>
          <w:szCs w:val="24"/>
          <w:lang w:eastAsia="ru-RU"/>
        </w:rPr>
        <w:t>государственных и муниципальных услуг".</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Порядок исправления допущенных опечаток и ошибок</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в выданных в результате предоставления государственной</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(муниципальной) услуги документах</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lastRenderedPageBreak/>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ar128" w:tooltip="2.9. Для получения государственной (муниципальной) услуги заявитель представляет:" w:history="1">
        <w:r w:rsidRPr="002C34F9">
          <w:rPr>
            <w:rFonts w:eastAsiaTheme="minorEastAsia"/>
            <w:color w:val="0000FF"/>
            <w:sz w:val="24"/>
            <w:szCs w:val="24"/>
            <w:lang w:eastAsia="ru-RU"/>
          </w:rPr>
          <w:t>пункте 2.9</w:t>
        </w:r>
      </w:hyperlink>
      <w:r w:rsidRPr="002C34F9">
        <w:rPr>
          <w:rFonts w:eastAsiaTheme="minorEastAsia"/>
          <w:sz w:val="24"/>
          <w:szCs w:val="24"/>
          <w:lang w:eastAsia="ru-RU"/>
        </w:rPr>
        <w:t xml:space="preserve"> настоящего Административного регламента.</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3.11. Основания отказа в приеме заявления</w:t>
      </w:r>
      <w:r w:rsidRPr="00C96B17">
        <w:rPr>
          <w:rFonts w:eastAsiaTheme="minorEastAsia"/>
          <w:sz w:val="24"/>
          <w:szCs w:val="24"/>
          <w:lang w:eastAsia="ru-RU"/>
        </w:rPr>
        <w:t xml:space="preserve"> об исправлении опечаток и ошибок указаны в </w:t>
      </w:r>
      <w:hyperlink w:anchor="Par174" w:tooltip="2.13. Основаниями для отказа в приеме к рассмотрению документов, необходимых для предоставления государственной (муниципальной) услуги, являются:" w:history="1">
        <w:r w:rsidRPr="00C96B17">
          <w:rPr>
            <w:rFonts w:eastAsiaTheme="minorEastAsia"/>
            <w:color w:val="0000FF"/>
            <w:sz w:val="24"/>
            <w:szCs w:val="24"/>
            <w:lang w:eastAsia="ru-RU"/>
          </w:rPr>
          <w:t>пункте 2.13</w:t>
        </w:r>
      </w:hyperlink>
      <w:r w:rsidRPr="00C96B17">
        <w:rPr>
          <w:rFonts w:eastAsiaTheme="minorEastAsia"/>
          <w:sz w:val="24"/>
          <w:szCs w:val="24"/>
          <w:lang w:eastAsia="ru-RU"/>
        </w:rPr>
        <w:t xml:space="preserve"> настоящего Административного регламента.</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C96B17" w:rsidRPr="00C96B17" w:rsidRDefault="00C96B17" w:rsidP="00C96B17">
      <w:pPr>
        <w:widowControl w:val="0"/>
        <w:autoSpaceDE w:val="0"/>
        <w:autoSpaceDN w:val="0"/>
        <w:adjustRightInd w:val="0"/>
        <w:spacing w:before="300" w:line="240" w:lineRule="auto"/>
        <w:ind w:firstLine="540"/>
        <w:jc w:val="both"/>
        <w:rPr>
          <w:rFonts w:eastAsiaTheme="minorEastAsia"/>
          <w:sz w:val="24"/>
          <w:szCs w:val="24"/>
          <w:lang w:eastAsia="ru-RU"/>
        </w:rPr>
      </w:pPr>
      <w:r w:rsidRPr="00C96B17">
        <w:rPr>
          <w:rFonts w:eastAsiaTheme="minorEastAsia"/>
          <w:sz w:val="24"/>
          <w:szCs w:val="24"/>
          <w:lang w:eastAsia="ru-RU"/>
        </w:rPr>
        <w:t>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3.13.2. Уполномоченный орган при получении заявления, указанного в </w:t>
      </w:r>
      <w:hyperlink w:anchor="Par381" w:tooltip="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 w:history="1">
        <w:r w:rsidRPr="00C96B17">
          <w:rPr>
            <w:rFonts w:eastAsiaTheme="minorEastAsia"/>
            <w:color w:val="0000FF"/>
            <w:sz w:val="24"/>
            <w:szCs w:val="24"/>
            <w:lang w:eastAsia="ru-RU"/>
          </w:rPr>
          <w:t>подпункте 3.13.1 пункта 3.13</w:t>
        </w:r>
      </w:hyperlink>
      <w:r w:rsidRPr="00C96B17">
        <w:rPr>
          <w:rFonts w:eastAsiaTheme="minorEastAsia"/>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3.13.4. </w:t>
      </w:r>
      <w:r w:rsidRPr="002C34F9">
        <w:rPr>
          <w:rFonts w:eastAsiaTheme="minorEastAsia"/>
          <w:sz w:val="24"/>
          <w:szCs w:val="24"/>
          <w:lang w:eastAsia="ru-RU"/>
        </w:rPr>
        <w:t xml:space="preserve">Срок устранения опечаток и ошибок не должен превышать 3 (трех) рабочих дней с даты регистрации заявления, указанного в </w:t>
      </w:r>
      <w:hyperlink w:anchor="Par381" w:tooltip="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 w:history="1">
        <w:r w:rsidRPr="002C34F9">
          <w:rPr>
            <w:rFonts w:eastAsiaTheme="minorEastAsia"/>
            <w:color w:val="0000FF"/>
            <w:sz w:val="24"/>
            <w:szCs w:val="24"/>
            <w:lang w:eastAsia="ru-RU"/>
          </w:rPr>
          <w:t>подпункте 3.13.1 пункта 3.13</w:t>
        </w:r>
      </w:hyperlink>
      <w:r w:rsidRPr="002C34F9">
        <w:rPr>
          <w:rFonts w:eastAsiaTheme="minorEastAsia"/>
          <w:sz w:val="24"/>
          <w:szCs w:val="24"/>
          <w:lang w:eastAsia="ru-RU"/>
        </w:rPr>
        <w:t xml:space="preserve"> настоящего подраздела.</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1"/>
        <w:rPr>
          <w:rFonts w:eastAsiaTheme="minorEastAsia"/>
          <w:b/>
          <w:bCs/>
          <w:sz w:val="24"/>
          <w:szCs w:val="24"/>
          <w:lang w:eastAsia="ru-RU"/>
        </w:rPr>
      </w:pPr>
      <w:r w:rsidRPr="002C34F9">
        <w:rPr>
          <w:rFonts w:eastAsiaTheme="minorEastAsia"/>
          <w:b/>
          <w:bCs/>
          <w:sz w:val="24"/>
          <w:szCs w:val="24"/>
          <w:lang w:eastAsia="ru-RU"/>
        </w:rPr>
        <w:t>IV. Формы контроля за исполнением</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административного регламента</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Порядок осуществления текущего контроля за соблюдением</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и исполнением ответственными должностными лицами</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положений регламента и иных нормативных правовых актов,</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устанавливающих требования к предоставлению государственной</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(муниципальной) услуги, а также принятием ими решений</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Для текущего контроля используются</w:t>
      </w:r>
      <w:r w:rsidRPr="00C96B17">
        <w:rPr>
          <w:rFonts w:eastAsiaTheme="minorEastAsia"/>
          <w:sz w:val="24"/>
          <w:szCs w:val="24"/>
          <w:lang w:eastAsia="ru-RU"/>
        </w:rPr>
        <w:t xml:space="preserve"> сведения служебной корреспонденции, устная и письменная информация специалистов и должностных лиц Администрации (Уполномоченного органа).</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Текущий контроль осуществляется путем проведения проверок:</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решений о предоставлении (об отказе в предоставлении) государственной (муниципальной) услуги;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lastRenderedPageBreak/>
        <w:t>выявления и устранения нарушений прав граждан;</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96B17" w:rsidRPr="002C34F9" w:rsidRDefault="00C96B17" w:rsidP="00C96B17">
      <w:pPr>
        <w:widowControl w:val="0"/>
        <w:autoSpaceDE w:val="0"/>
        <w:autoSpaceDN w:val="0"/>
        <w:adjustRightInd w:val="0"/>
        <w:spacing w:line="240" w:lineRule="auto"/>
        <w:rPr>
          <w:rFonts w:eastAsiaTheme="minorEastAsia"/>
          <w:sz w:val="24"/>
          <w:szCs w:val="24"/>
          <w:lang w:eastAsia="ru-RU"/>
        </w:rPr>
      </w:pPr>
    </w:p>
    <w:p w:rsidR="00C96B17" w:rsidRPr="002C34F9" w:rsidRDefault="00C96B17" w:rsidP="00C96B17">
      <w:pPr>
        <w:pStyle w:val="ConsPlusNormal"/>
        <w:jc w:val="both"/>
      </w:pPr>
    </w:p>
    <w:p w:rsidR="00C96B17" w:rsidRPr="002C34F9" w:rsidRDefault="00C96B17" w:rsidP="00C96B17">
      <w:pPr>
        <w:pStyle w:val="ConsPlusTitle"/>
        <w:jc w:val="center"/>
        <w:outlineLvl w:val="2"/>
        <w:rPr>
          <w:rFonts w:ascii="Times New Roman" w:hAnsi="Times New Roman" w:cs="Times New Roman"/>
          <w:sz w:val="24"/>
          <w:szCs w:val="24"/>
        </w:rPr>
      </w:pPr>
      <w:r w:rsidRPr="002C34F9">
        <w:rPr>
          <w:rFonts w:ascii="Times New Roman" w:hAnsi="Times New Roman" w:cs="Times New Roman"/>
          <w:sz w:val="24"/>
          <w:szCs w:val="24"/>
        </w:rPr>
        <w:t>Порядок и периодичность осуществления плановых и внеплановых</w:t>
      </w:r>
    </w:p>
    <w:p w:rsidR="00C96B17" w:rsidRPr="002C34F9" w:rsidRDefault="00C96B17" w:rsidP="00C96B17">
      <w:pPr>
        <w:pStyle w:val="ConsPlusTitle"/>
        <w:jc w:val="center"/>
        <w:rPr>
          <w:rFonts w:ascii="Times New Roman" w:hAnsi="Times New Roman" w:cs="Times New Roman"/>
          <w:sz w:val="24"/>
          <w:szCs w:val="24"/>
        </w:rPr>
      </w:pPr>
      <w:r w:rsidRPr="002C34F9">
        <w:rPr>
          <w:rFonts w:ascii="Times New Roman" w:hAnsi="Times New Roman" w:cs="Times New Roman"/>
          <w:sz w:val="24"/>
          <w:szCs w:val="24"/>
        </w:rPr>
        <w:t>проверок полноты и качества предоставления государственной</w:t>
      </w:r>
    </w:p>
    <w:p w:rsidR="00C96B17" w:rsidRPr="002C34F9" w:rsidRDefault="00C96B17" w:rsidP="00C96B17">
      <w:pPr>
        <w:pStyle w:val="ConsPlusTitle"/>
        <w:jc w:val="center"/>
        <w:rPr>
          <w:rFonts w:ascii="Times New Roman" w:hAnsi="Times New Roman" w:cs="Times New Roman"/>
          <w:sz w:val="24"/>
          <w:szCs w:val="24"/>
        </w:rPr>
      </w:pPr>
      <w:r w:rsidRPr="002C34F9">
        <w:rPr>
          <w:rFonts w:ascii="Times New Roman" w:hAnsi="Times New Roman" w:cs="Times New Roman"/>
          <w:sz w:val="24"/>
          <w:szCs w:val="24"/>
        </w:rPr>
        <w:t>(муниципальной) услуги, в том числе порядок и формы контроля</w:t>
      </w:r>
    </w:p>
    <w:p w:rsidR="00C96B17" w:rsidRPr="002C34F9" w:rsidRDefault="00C96B17" w:rsidP="00C96B17">
      <w:pPr>
        <w:pStyle w:val="ConsPlusTitle"/>
        <w:jc w:val="center"/>
        <w:rPr>
          <w:rFonts w:ascii="Times New Roman" w:hAnsi="Times New Roman" w:cs="Times New Roman"/>
          <w:sz w:val="24"/>
          <w:szCs w:val="24"/>
        </w:rPr>
      </w:pPr>
      <w:r w:rsidRPr="002C34F9">
        <w:rPr>
          <w:rFonts w:ascii="Times New Roman" w:hAnsi="Times New Roman" w:cs="Times New Roman"/>
          <w:sz w:val="24"/>
          <w:szCs w:val="24"/>
        </w:rPr>
        <w:t>за полнотой и качеством предоставления государственной</w:t>
      </w:r>
    </w:p>
    <w:p w:rsidR="00C96B17" w:rsidRPr="002C34F9" w:rsidRDefault="00C96B17" w:rsidP="00C96B17">
      <w:pPr>
        <w:pStyle w:val="ConsPlusTitle"/>
        <w:jc w:val="center"/>
        <w:rPr>
          <w:rFonts w:ascii="Times New Roman" w:hAnsi="Times New Roman" w:cs="Times New Roman"/>
          <w:sz w:val="24"/>
          <w:szCs w:val="24"/>
        </w:rPr>
      </w:pPr>
      <w:r w:rsidRPr="002C34F9">
        <w:rPr>
          <w:rFonts w:ascii="Times New Roman" w:hAnsi="Times New Roman" w:cs="Times New Roman"/>
          <w:sz w:val="24"/>
          <w:szCs w:val="24"/>
        </w:rPr>
        <w:t>(муниципальной) услуги</w:t>
      </w:r>
    </w:p>
    <w:p w:rsidR="00C96B17" w:rsidRPr="002C34F9" w:rsidRDefault="00C96B17" w:rsidP="00C96B17">
      <w:pPr>
        <w:pStyle w:val="ConsPlusNormal"/>
        <w:jc w:val="both"/>
      </w:pPr>
    </w:p>
    <w:p w:rsidR="00C96B17" w:rsidRPr="002C34F9" w:rsidRDefault="00C96B17" w:rsidP="00C96B17">
      <w:pPr>
        <w:pStyle w:val="ConsPlusNormal"/>
        <w:ind w:firstLine="540"/>
        <w:jc w:val="both"/>
      </w:pPr>
      <w:r w:rsidRPr="002C34F9">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96B17" w:rsidRPr="002C34F9" w:rsidRDefault="00C96B17" w:rsidP="00C96B17">
      <w:pPr>
        <w:pStyle w:val="ConsPlusNormal"/>
        <w:spacing w:before="240"/>
        <w:ind w:firstLine="540"/>
        <w:jc w:val="both"/>
      </w:pPr>
      <w:r w:rsidRPr="002C34F9">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C96B17" w:rsidRDefault="00C96B17" w:rsidP="00C96B17">
      <w:pPr>
        <w:pStyle w:val="ConsPlusNormal"/>
        <w:spacing w:before="240"/>
        <w:ind w:firstLine="540"/>
        <w:jc w:val="both"/>
      </w:pPr>
      <w:r w:rsidRPr="002C34F9">
        <w:t>соблюдение сроков предоставления государственной (муниципальной</w:t>
      </w:r>
      <w:r>
        <w:t>) услуги;</w:t>
      </w:r>
    </w:p>
    <w:p w:rsidR="00C96B17" w:rsidRDefault="00C96B17" w:rsidP="00C96B17">
      <w:pPr>
        <w:pStyle w:val="ConsPlusNormal"/>
        <w:spacing w:before="240"/>
        <w:ind w:firstLine="540"/>
        <w:jc w:val="both"/>
      </w:pPr>
      <w:r>
        <w:t>соблюдение положений настоящего Административного регламента;</w:t>
      </w:r>
    </w:p>
    <w:p w:rsidR="00C96B17" w:rsidRDefault="00C96B17" w:rsidP="00C96B17">
      <w:pPr>
        <w:pStyle w:val="ConsPlusNormal"/>
        <w:spacing w:before="240"/>
        <w:ind w:firstLine="540"/>
        <w:jc w:val="both"/>
      </w:pPr>
      <w:r>
        <w:t>правильность и обоснованность принятого решения об отказе в предоставлении государственной (муниципальной) услуги.</w:t>
      </w:r>
    </w:p>
    <w:p w:rsidR="00C96B17" w:rsidRDefault="00C96B17" w:rsidP="00C96B17">
      <w:pPr>
        <w:pStyle w:val="ConsPlusNormal"/>
        <w:spacing w:before="240"/>
        <w:ind w:firstLine="540"/>
        <w:jc w:val="both"/>
      </w:pPr>
      <w:r>
        <w:t>Основанием для проведения внеплановых проверок являются:</w:t>
      </w:r>
    </w:p>
    <w:p w:rsidR="00C96B17" w:rsidRPr="002C34F9" w:rsidRDefault="00C96B17" w:rsidP="00C96B17">
      <w:pPr>
        <w:pStyle w:val="ConsPlusNormal"/>
        <w:spacing w:before="240"/>
        <w:ind w:firstLine="54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i/>
          <w:iCs/>
        </w:rPr>
        <w:t>(указать наименование субъекта РФ в случае предоставления государственной услуги, государственной услуги с переданными полномочиями)</w:t>
      </w:r>
      <w:r>
        <w:t xml:space="preserve"> и нормативных правовых актов органов местного самоуправления </w:t>
      </w:r>
      <w:r>
        <w:rPr>
          <w:i/>
          <w:iCs/>
        </w:rPr>
        <w:t xml:space="preserve">(указать </w:t>
      </w:r>
      <w:r w:rsidRPr="002C34F9">
        <w:rPr>
          <w:i/>
          <w:iCs/>
        </w:rPr>
        <w:t>наименование муниципального образования в случае предоставления муниципальной услуги);</w:t>
      </w:r>
    </w:p>
    <w:p w:rsidR="00C96B17" w:rsidRPr="002C34F9" w:rsidRDefault="00C96B17" w:rsidP="00C96B17">
      <w:pPr>
        <w:pStyle w:val="ConsPlusNormal"/>
        <w:spacing w:before="240"/>
        <w:ind w:firstLine="540"/>
        <w:jc w:val="both"/>
      </w:pPr>
      <w:r w:rsidRPr="002C34F9">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96B17" w:rsidRPr="002C34F9" w:rsidRDefault="00C96B17" w:rsidP="00C96B17">
      <w:pPr>
        <w:pStyle w:val="ConsPlusNormal"/>
        <w:jc w:val="both"/>
      </w:pPr>
    </w:p>
    <w:p w:rsidR="00C96B17" w:rsidRPr="002C34F9" w:rsidRDefault="00C96B17" w:rsidP="00C96B17">
      <w:pPr>
        <w:pStyle w:val="ConsPlusTitle"/>
        <w:jc w:val="center"/>
        <w:outlineLvl w:val="2"/>
        <w:rPr>
          <w:rFonts w:ascii="Times New Roman" w:hAnsi="Times New Roman" w:cs="Times New Roman"/>
          <w:sz w:val="24"/>
          <w:szCs w:val="24"/>
        </w:rPr>
      </w:pPr>
      <w:r w:rsidRPr="002C34F9">
        <w:rPr>
          <w:rFonts w:ascii="Times New Roman" w:hAnsi="Times New Roman" w:cs="Times New Roman"/>
          <w:sz w:val="24"/>
          <w:szCs w:val="24"/>
        </w:rPr>
        <w:t>Ответственность должностных лиц за решения и действия</w:t>
      </w:r>
    </w:p>
    <w:p w:rsidR="00C96B17" w:rsidRPr="002C34F9" w:rsidRDefault="00C96B17" w:rsidP="00C96B17">
      <w:pPr>
        <w:pStyle w:val="ConsPlusTitle"/>
        <w:jc w:val="center"/>
        <w:rPr>
          <w:rFonts w:ascii="Times New Roman" w:hAnsi="Times New Roman" w:cs="Times New Roman"/>
          <w:sz w:val="24"/>
          <w:szCs w:val="24"/>
        </w:rPr>
      </w:pPr>
      <w:r w:rsidRPr="002C34F9">
        <w:rPr>
          <w:rFonts w:ascii="Times New Roman" w:hAnsi="Times New Roman" w:cs="Times New Roman"/>
          <w:sz w:val="24"/>
          <w:szCs w:val="24"/>
        </w:rPr>
        <w:t>(бездействие), принимаемые (осуществляемые) ими в ходе</w:t>
      </w:r>
    </w:p>
    <w:p w:rsidR="00C96B17" w:rsidRPr="002C34F9" w:rsidRDefault="00C96B17" w:rsidP="00C96B17">
      <w:pPr>
        <w:pStyle w:val="ConsPlusTitle"/>
        <w:jc w:val="center"/>
        <w:rPr>
          <w:rFonts w:ascii="Times New Roman" w:hAnsi="Times New Roman" w:cs="Times New Roman"/>
          <w:sz w:val="24"/>
          <w:szCs w:val="24"/>
        </w:rPr>
      </w:pPr>
      <w:r w:rsidRPr="002C34F9">
        <w:rPr>
          <w:rFonts w:ascii="Times New Roman" w:hAnsi="Times New Roman" w:cs="Times New Roman"/>
          <w:sz w:val="24"/>
          <w:szCs w:val="24"/>
        </w:rPr>
        <w:t>предоставления государственной (муниципальной) услуги</w:t>
      </w:r>
    </w:p>
    <w:p w:rsidR="00C96B17" w:rsidRPr="002C34F9" w:rsidRDefault="00C96B17" w:rsidP="00C96B1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C96B17" w:rsidRPr="002C34F9" w:rsidTr="004E13F7">
        <w:tc>
          <w:tcPr>
            <w:tcW w:w="60" w:type="dxa"/>
            <w:shd w:val="clear" w:color="auto" w:fill="CED3F1"/>
            <w:tcMar>
              <w:top w:w="0" w:type="dxa"/>
              <w:left w:w="0" w:type="dxa"/>
              <w:bottom w:w="0" w:type="dxa"/>
              <w:right w:w="0" w:type="dxa"/>
            </w:tcMar>
          </w:tcPr>
          <w:p w:rsidR="00C96B17" w:rsidRPr="002C34F9" w:rsidRDefault="00C96B17" w:rsidP="004E13F7">
            <w:pPr>
              <w:pStyle w:val="ConsPlusNormal"/>
              <w:jc w:val="both"/>
            </w:pPr>
          </w:p>
        </w:tc>
        <w:tc>
          <w:tcPr>
            <w:tcW w:w="113" w:type="dxa"/>
            <w:shd w:val="clear" w:color="auto" w:fill="F4F3F8"/>
            <w:tcMar>
              <w:top w:w="0" w:type="dxa"/>
              <w:left w:w="0" w:type="dxa"/>
              <w:bottom w:w="0" w:type="dxa"/>
              <w:right w:w="0" w:type="dxa"/>
            </w:tcMar>
          </w:tcPr>
          <w:p w:rsidR="00C96B17" w:rsidRPr="002C34F9" w:rsidRDefault="00C96B17" w:rsidP="004E13F7">
            <w:pPr>
              <w:pStyle w:val="ConsPlusNormal"/>
              <w:jc w:val="both"/>
            </w:pPr>
          </w:p>
        </w:tc>
        <w:tc>
          <w:tcPr>
            <w:tcW w:w="0" w:type="auto"/>
            <w:shd w:val="clear" w:color="auto" w:fill="F4F3F8"/>
            <w:tcMar>
              <w:top w:w="113" w:type="dxa"/>
              <w:left w:w="0" w:type="dxa"/>
              <w:bottom w:w="113" w:type="dxa"/>
              <w:right w:w="0" w:type="dxa"/>
            </w:tcMar>
          </w:tcPr>
          <w:p w:rsidR="00C96B17" w:rsidRPr="002C34F9" w:rsidRDefault="00C96B17" w:rsidP="004E13F7">
            <w:pPr>
              <w:pStyle w:val="ConsPlusNormal"/>
              <w:jc w:val="both"/>
              <w:rPr>
                <w:color w:val="392C69"/>
              </w:rPr>
            </w:pPr>
            <w:proofErr w:type="spellStart"/>
            <w:r w:rsidRPr="002C34F9">
              <w:rPr>
                <w:color w:val="392C69"/>
              </w:rPr>
              <w:t>КонсультантПлюс</w:t>
            </w:r>
            <w:proofErr w:type="spellEnd"/>
            <w:r w:rsidRPr="002C34F9">
              <w:rPr>
                <w:color w:val="392C69"/>
              </w:rPr>
              <w:t>: примечание.</w:t>
            </w:r>
          </w:p>
          <w:p w:rsidR="00C96B17" w:rsidRPr="002C34F9" w:rsidRDefault="00C96B17" w:rsidP="004E13F7">
            <w:pPr>
              <w:pStyle w:val="ConsPlusNormal"/>
              <w:jc w:val="both"/>
              <w:rPr>
                <w:color w:val="392C69"/>
              </w:rPr>
            </w:pPr>
            <w:r w:rsidRPr="002C34F9">
              <w:rPr>
                <w:color w:val="392C69"/>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C96B17" w:rsidRPr="002C34F9" w:rsidRDefault="00C96B17" w:rsidP="004E13F7">
            <w:pPr>
              <w:pStyle w:val="ConsPlusNormal"/>
              <w:jc w:val="both"/>
              <w:rPr>
                <w:color w:val="392C69"/>
              </w:rPr>
            </w:pPr>
          </w:p>
        </w:tc>
      </w:tr>
    </w:tbl>
    <w:p w:rsidR="00C96B17" w:rsidRPr="00C96B17" w:rsidRDefault="00C96B17" w:rsidP="00C96B17">
      <w:pPr>
        <w:pStyle w:val="ConsPlusNormal"/>
        <w:spacing w:before="300"/>
        <w:ind w:firstLine="540"/>
        <w:jc w:val="both"/>
      </w:pPr>
      <w: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i/>
          <w:iCs/>
        </w:rPr>
        <w:t>(указать наименование субъекта РФ в случае предоставления государственной услуги, государственной услуги с переданными полномочиями)</w:t>
      </w:r>
      <w:r>
        <w:t xml:space="preserve"> и нормативных правовых актов органов местного самоуправления </w:t>
      </w:r>
      <w:r>
        <w:rPr>
          <w:i/>
          <w:iCs/>
        </w:rPr>
        <w:t xml:space="preserve">(указать наименование муниципального образования в </w:t>
      </w:r>
      <w:r>
        <w:rPr>
          <w:i/>
          <w:iCs/>
        </w:rPr>
        <w:lastRenderedPageBreak/>
        <w:t>случае предоставления муниципальной услуги)</w:t>
      </w:r>
      <w:r>
        <w:t xml:space="preserve"> осуществляется привлечение виновных лиц к ответственности в соответствии с </w:t>
      </w:r>
      <w:r w:rsidRPr="00C96B17">
        <w:t>законодательством Российской Федерации.</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w:t>
      </w:r>
      <w:r w:rsidRPr="002C34F9">
        <w:rPr>
          <w:rFonts w:eastAsiaTheme="minorEastAsia"/>
          <w:sz w:val="24"/>
          <w:szCs w:val="24"/>
          <w:lang w:eastAsia="ru-RU"/>
        </w:rPr>
        <w:t>требованиями законодательства.</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Требования к порядку и формам контроля за предоставлением</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государственной (муниципальной) услуги, в том числе</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со стороны граждан, их объединений и организаций</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Граждане, их объединения и организации также имеют право:</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направлять замечания и предложения по улучшению доступности и качества предоставления государственной (муниципальной) услуги;</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вносить предложения о мерах по устранению нарушений настоящего Административного регламента.</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1"/>
        <w:rPr>
          <w:rFonts w:eastAsiaTheme="minorEastAsia"/>
          <w:b/>
          <w:bCs/>
          <w:sz w:val="24"/>
          <w:szCs w:val="24"/>
          <w:lang w:eastAsia="ru-RU"/>
        </w:rPr>
      </w:pPr>
      <w:r w:rsidRPr="002C34F9">
        <w:rPr>
          <w:rFonts w:eastAsiaTheme="minorEastAsia"/>
          <w:b/>
          <w:bCs/>
          <w:sz w:val="24"/>
          <w:szCs w:val="24"/>
          <w:lang w:eastAsia="ru-RU"/>
        </w:rPr>
        <w:t>V. Досудебный (внесудебный) порядок</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обжалования решений и действий (бездействия) органа,</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предоставляющего государственную (муниципальную) услугу,</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а также их должностных лиц, государственных</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(муниципальных) служащих</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Органы местного самоуправления, организации и уполномоченные</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на рассмотрение жалобы лица, которым может быть направлена</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жалоба заявителя в досудебном (внесудебном) порядке</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before="300" w:line="240" w:lineRule="auto"/>
        <w:ind w:firstLine="540"/>
        <w:jc w:val="both"/>
        <w:rPr>
          <w:rFonts w:eastAsiaTheme="minorEastAsia"/>
          <w:sz w:val="24"/>
          <w:szCs w:val="24"/>
          <w:lang w:eastAsia="ru-RU"/>
        </w:rPr>
      </w:pPr>
      <w:r w:rsidRPr="002C34F9">
        <w:rPr>
          <w:rFonts w:eastAsiaTheme="minorEastAsia"/>
          <w:sz w:val="24"/>
          <w:szCs w:val="24"/>
          <w:lang w:eastAsia="ru-RU"/>
        </w:rPr>
        <w:t>законодательством Российской Федерации.</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Персональная ответственность должностных лиц</w:t>
      </w:r>
      <w:r w:rsidRPr="00C96B17">
        <w:rPr>
          <w:rFonts w:eastAsiaTheme="minorEastAsia"/>
          <w:sz w:val="24"/>
          <w:szCs w:val="24"/>
          <w:lang w:eastAsia="ru-RU"/>
        </w:rPr>
        <w:t xml:space="preserve"> за правильность и своевременность </w:t>
      </w:r>
      <w:r w:rsidRPr="00C96B17">
        <w:rPr>
          <w:rFonts w:eastAsiaTheme="minorEastAsia"/>
          <w:sz w:val="24"/>
          <w:szCs w:val="24"/>
          <w:lang w:eastAsia="ru-RU"/>
        </w:rPr>
        <w:lastRenderedPageBreak/>
        <w:t xml:space="preserve">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w:t>
      </w:r>
      <w:r w:rsidRPr="002C34F9">
        <w:rPr>
          <w:rFonts w:eastAsiaTheme="minorEastAsia"/>
          <w:sz w:val="24"/>
          <w:szCs w:val="24"/>
          <w:lang w:eastAsia="ru-RU"/>
        </w:rPr>
        <w:t>требованиями законодательства.</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107157" w:rsidRPr="002C34F9" w:rsidRDefault="00107157" w:rsidP="00C96B17">
      <w:pPr>
        <w:widowControl w:val="0"/>
        <w:autoSpaceDE w:val="0"/>
        <w:autoSpaceDN w:val="0"/>
        <w:adjustRightInd w:val="0"/>
        <w:spacing w:line="240" w:lineRule="auto"/>
        <w:jc w:val="both"/>
        <w:rPr>
          <w:rFonts w:eastAsiaTheme="minorEastAsia"/>
          <w:sz w:val="24"/>
          <w:szCs w:val="24"/>
          <w:lang w:eastAsia="ru-RU"/>
        </w:rPr>
      </w:pPr>
    </w:p>
    <w:p w:rsidR="00107157" w:rsidRPr="002C34F9" w:rsidRDefault="0010715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Требования к порядку и формам контроля за предоставлением</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государственной (муниципальной) услуги, в том числе</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со стороны граждан, их объединений и организаций</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Граждане, их объединения и организации также имеют право:</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направлять замечания и предложения по улучшению доступности и качества предоставления государственной (муниципальной) услуги;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вносить предложения о мерах по устранению</w:t>
      </w:r>
      <w:r w:rsidRPr="00C96B17">
        <w:rPr>
          <w:rFonts w:eastAsiaTheme="minorEastAsia"/>
          <w:sz w:val="24"/>
          <w:szCs w:val="24"/>
          <w:lang w:eastAsia="ru-RU"/>
        </w:rPr>
        <w:t xml:space="preserve"> нарушений настоящего Административного регламента.</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Информация о результатах рассмотрения замечаний и предложений граждан, их </w:t>
      </w:r>
      <w:r w:rsidRPr="002C34F9">
        <w:rPr>
          <w:rFonts w:eastAsiaTheme="minorEastAsia"/>
          <w:sz w:val="24"/>
          <w:szCs w:val="24"/>
          <w:lang w:eastAsia="ru-RU"/>
        </w:rPr>
        <w:t>объединений и организаций доводится до сведения лиц, направивших эти замечания и предложения.</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1"/>
        <w:rPr>
          <w:rFonts w:eastAsiaTheme="minorEastAsia"/>
          <w:b/>
          <w:bCs/>
          <w:sz w:val="24"/>
          <w:szCs w:val="24"/>
          <w:lang w:eastAsia="ru-RU"/>
        </w:rPr>
      </w:pPr>
      <w:r w:rsidRPr="002C34F9">
        <w:rPr>
          <w:rFonts w:eastAsiaTheme="minorEastAsia"/>
          <w:b/>
          <w:bCs/>
          <w:sz w:val="24"/>
          <w:szCs w:val="24"/>
          <w:lang w:eastAsia="ru-RU"/>
        </w:rPr>
        <w:t>V. Досудебный (внесудебный) порядок</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обжалования решений и действий (бездействия) органа,</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предоставляющего государственную (муниципальную) услугу,</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а также их должностных лиц, государственных</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(муниципальных) служащих</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Органы местного самоуправления, организации и уполномоченные</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на рассмотрение жалобы лица, которым может быть направлена</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жалоба заявителя в досудебном (внесудебном) порядке</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5.2. В досудебном (внесудебном) порядке заявитель (представитель) вправе обратиться с жалобой в письменной форме</w:t>
      </w:r>
      <w:r w:rsidRPr="00C96B17">
        <w:rPr>
          <w:rFonts w:eastAsiaTheme="minorEastAsia"/>
          <w:sz w:val="24"/>
          <w:szCs w:val="24"/>
          <w:lang w:eastAsia="ru-RU"/>
        </w:rPr>
        <w:t xml:space="preserve"> на бумажном носителе или в электронной форме:</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w:t>
      </w:r>
      <w:r w:rsidRPr="00C96B17">
        <w:rPr>
          <w:rFonts w:eastAsiaTheme="minorEastAsia"/>
          <w:sz w:val="24"/>
          <w:szCs w:val="24"/>
          <w:lang w:eastAsia="ru-RU"/>
        </w:rPr>
        <w:lastRenderedPageBreak/>
        <w:t>действия (бездействие) Уполномоченного органа, руководителя Уполномоченного органа;</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к учредителю многофункционального центра - на решение и действия (бездействие) многофункционального центра.</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w:t>
      </w:r>
      <w:r w:rsidRPr="002C34F9">
        <w:rPr>
          <w:rFonts w:eastAsiaTheme="minorEastAsia"/>
          <w:sz w:val="24"/>
          <w:szCs w:val="24"/>
          <w:lang w:eastAsia="ru-RU"/>
        </w:rPr>
        <w:t>должностные лица.</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Способы информирования заявителей о порядке подачи</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и рассмотрения жалобы, в том числе с использованием Единого</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портала государственных и муниципальных услуг (функций)</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Перечень нормативных правовых актов, регулирующих</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порядок досудебного (внесудебного) обжалования действий</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(бездействия) и (или) решений, принятых (осуществленных)</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в ходе предоставления государственной (муниципальной) услуги</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 xml:space="preserve">Федеральным </w:t>
      </w:r>
      <w:hyperlink r:id="rId17"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2C34F9">
          <w:rPr>
            <w:rFonts w:eastAsiaTheme="minorEastAsia"/>
            <w:color w:val="0000FF"/>
            <w:sz w:val="24"/>
            <w:szCs w:val="24"/>
            <w:lang w:eastAsia="ru-RU"/>
          </w:rPr>
          <w:t>законом</w:t>
        </w:r>
      </w:hyperlink>
      <w:r w:rsidRPr="002C34F9">
        <w:rPr>
          <w:rFonts w:eastAsiaTheme="minorEastAsia"/>
          <w:sz w:val="24"/>
          <w:szCs w:val="24"/>
          <w:lang w:eastAsia="ru-RU"/>
        </w:rPr>
        <w:t xml:space="preserve"> "Об организации предоставления государственных и муниципальных услуг";</w:t>
      </w:r>
    </w:p>
    <w:p w:rsidR="00C96B17" w:rsidRPr="002C34F9" w:rsidRDefault="002C34F9" w:rsidP="00C96B17">
      <w:pPr>
        <w:widowControl w:val="0"/>
        <w:autoSpaceDE w:val="0"/>
        <w:autoSpaceDN w:val="0"/>
        <w:adjustRightInd w:val="0"/>
        <w:spacing w:before="240" w:line="240" w:lineRule="auto"/>
        <w:ind w:firstLine="540"/>
        <w:jc w:val="both"/>
        <w:rPr>
          <w:rFonts w:eastAsiaTheme="minorEastAsia"/>
          <w:sz w:val="24"/>
          <w:szCs w:val="24"/>
          <w:lang w:eastAsia="ru-RU"/>
        </w:rPr>
      </w:pPr>
      <w:hyperlink r:id="rId18"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history="1">
        <w:r w:rsidR="00C96B17" w:rsidRPr="002C34F9">
          <w:rPr>
            <w:rFonts w:eastAsiaTheme="minorEastAsia"/>
            <w:color w:val="0000FF"/>
            <w:sz w:val="24"/>
            <w:szCs w:val="24"/>
            <w:lang w:eastAsia="ru-RU"/>
          </w:rPr>
          <w:t>постановлением</w:t>
        </w:r>
      </w:hyperlink>
      <w:r w:rsidR="00C96B17" w:rsidRPr="002C34F9">
        <w:rPr>
          <w:rFonts w:eastAsiaTheme="minorEastAsia"/>
          <w:sz w:val="24"/>
          <w:szCs w:val="24"/>
          <w:lang w:eastAsia="ru-RU"/>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1"/>
        <w:rPr>
          <w:rFonts w:eastAsiaTheme="minorEastAsia"/>
          <w:b/>
          <w:bCs/>
          <w:sz w:val="24"/>
          <w:szCs w:val="24"/>
          <w:lang w:eastAsia="ru-RU"/>
        </w:rPr>
      </w:pPr>
      <w:r w:rsidRPr="002C34F9">
        <w:rPr>
          <w:rFonts w:eastAsiaTheme="minorEastAsia"/>
          <w:b/>
          <w:bCs/>
          <w:sz w:val="24"/>
          <w:szCs w:val="24"/>
          <w:lang w:eastAsia="ru-RU"/>
        </w:rPr>
        <w:t>VI. Особенности выполнения административных процедур</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(действий) в многофункциональных центрах предоставления</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государственных и муниципальных услуг</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Исчерпывающий перечень административных процедур (действий)</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при предоставлении государственной (муниципальной) услуги,</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выполняемых многофункциональными центрами</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6.1 Многофункциональный центр осуществляет:</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информирование заявителей о порядке</w:t>
      </w:r>
      <w:r w:rsidRPr="00C96B17">
        <w:rPr>
          <w:rFonts w:eastAsiaTheme="minorEastAsia"/>
          <w:sz w:val="24"/>
          <w:szCs w:val="24"/>
          <w:lang w:eastAsia="ru-RU"/>
        </w:rPr>
        <w:t xml:space="preserve"> предоставления государственной </w:t>
      </w:r>
      <w:r w:rsidRPr="00C96B17">
        <w:rPr>
          <w:rFonts w:eastAsiaTheme="minorEastAsia"/>
          <w:sz w:val="24"/>
          <w:szCs w:val="24"/>
          <w:lang w:eastAsia="ru-RU"/>
        </w:rPr>
        <w:lastRenderedPageBreak/>
        <w:t>(муниципальной)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иные процедуры и действия, предусмотренные Федеральным </w:t>
      </w:r>
      <w:hyperlink r:id="rId19"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C96B17">
          <w:rPr>
            <w:rFonts w:eastAsiaTheme="minorEastAsia"/>
            <w:color w:val="0000FF"/>
            <w:sz w:val="24"/>
            <w:szCs w:val="24"/>
            <w:lang w:eastAsia="ru-RU"/>
          </w:rPr>
          <w:t>законом</w:t>
        </w:r>
      </w:hyperlink>
      <w:r w:rsidRPr="00C96B17">
        <w:rPr>
          <w:rFonts w:eastAsiaTheme="minorEastAsia"/>
          <w:sz w:val="24"/>
          <w:szCs w:val="24"/>
          <w:lang w:eastAsia="ru-RU"/>
        </w:rPr>
        <w:t xml:space="preserve"> N 210-ФЗ.</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В </w:t>
      </w:r>
      <w:r w:rsidRPr="002C34F9">
        <w:rPr>
          <w:rFonts w:eastAsiaTheme="minorEastAsia"/>
          <w:sz w:val="24"/>
          <w:szCs w:val="24"/>
          <w:lang w:eastAsia="ru-RU"/>
        </w:rPr>
        <w:t xml:space="preserve">соответствии с </w:t>
      </w:r>
      <w:hyperlink r:id="rId20" w:tooltip="Федеральный закон от 27.07.2010 N 210-ФЗ (ред. от 08.07.2024) &quot;Об организации предоставления государственных и муниципальных услуг&quot;------------ Недействующая редакция{КонсультантПлюс}" w:history="1">
        <w:r w:rsidRPr="002C34F9">
          <w:rPr>
            <w:rFonts w:eastAsiaTheme="minorEastAsia"/>
            <w:color w:val="0000FF"/>
            <w:sz w:val="24"/>
            <w:szCs w:val="24"/>
            <w:lang w:eastAsia="ru-RU"/>
          </w:rPr>
          <w:t>частью 1.1 статьи 16</w:t>
        </w:r>
      </w:hyperlink>
      <w:r w:rsidRPr="002C34F9">
        <w:rPr>
          <w:rFonts w:eastAsiaTheme="minorEastAsia"/>
          <w:sz w:val="24"/>
          <w:szCs w:val="24"/>
          <w:lang w:eastAsia="ru-RU"/>
        </w:rPr>
        <w:t xml:space="preserve"> Федерального закона N 210-ФЗ для реализации своих функций многофункциональные центры вправе привлекать иные организации.</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Информирование заявителей</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6.2. Информирование заявителя многофункциональными центрами осуществляется следующими способами:</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При личном обращении работник многофункционального</w:t>
      </w:r>
      <w:r w:rsidRPr="00C96B17">
        <w:rPr>
          <w:rFonts w:eastAsiaTheme="minorEastAsia"/>
          <w:sz w:val="24"/>
          <w:szCs w:val="24"/>
          <w:lang w:eastAsia="ru-RU"/>
        </w:rPr>
        <w:t xml:space="preserve">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назначить другое время для консультаций.</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w:t>
      </w:r>
      <w:r w:rsidRPr="00C96B17">
        <w:rPr>
          <w:rFonts w:eastAsiaTheme="minorEastAsia"/>
          <w:sz w:val="24"/>
          <w:szCs w:val="24"/>
          <w:lang w:eastAsia="ru-RU"/>
        </w:rPr>
        <w:lastRenderedPageBreak/>
        <w:t xml:space="preserve">письменной форме по почтовому адресу, указанному в обращении, поступившем в </w:t>
      </w:r>
      <w:r w:rsidRPr="002C34F9">
        <w:rPr>
          <w:rFonts w:eastAsiaTheme="minorEastAsia"/>
          <w:sz w:val="24"/>
          <w:szCs w:val="24"/>
          <w:lang w:eastAsia="ru-RU"/>
        </w:rPr>
        <w:t>многофункциональный центр в письменной форме.</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jc w:val="center"/>
        <w:outlineLvl w:val="2"/>
        <w:rPr>
          <w:rFonts w:eastAsiaTheme="minorEastAsia"/>
          <w:b/>
          <w:bCs/>
          <w:sz w:val="24"/>
          <w:szCs w:val="24"/>
          <w:lang w:eastAsia="ru-RU"/>
        </w:rPr>
      </w:pPr>
      <w:r w:rsidRPr="002C34F9">
        <w:rPr>
          <w:rFonts w:eastAsiaTheme="minorEastAsia"/>
          <w:b/>
          <w:bCs/>
          <w:sz w:val="24"/>
          <w:szCs w:val="24"/>
          <w:lang w:eastAsia="ru-RU"/>
        </w:rPr>
        <w:t>Выдача заявителю результата предоставления</w:t>
      </w:r>
    </w:p>
    <w:p w:rsidR="00C96B17" w:rsidRPr="002C34F9" w:rsidRDefault="00C96B17" w:rsidP="00C96B17">
      <w:pPr>
        <w:widowControl w:val="0"/>
        <w:autoSpaceDE w:val="0"/>
        <w:autoSpaceDN w:val="0"/>
        <w:adjustRightInd w:val="0"/>
        <w:spacing w:line="240" w:lineRule="auto"/>
        <w:jc w:val="center"/>
        <w:rPr>
          <w:rFonts w:eastAsiaTheme="minorEastAsia"/>
          <w:b/>
          <w:bCs/>
          <w:sz w:val="24"/>
          <w:szCs w:val="24"/>
          <w:lang w:eastAsia="ru-RU"/>
        </w:rPr>
      </w:pPr>
      <w:r w:rsidRPr="002C34F9">
        <w:rPr>
          <w:rFonts w:eastAsiaTheme="minorEastAsia"/>
          <w:b/>
          <w:bCs/>
          <w:sz w:val="24"/>
          <w:szCs w:val="24"/>
          <w:lang w:eastAsia="ru-RU"/>
        </w:rPr>
        <w:t>государственной (муниципальной) услуги</w:t>
      </w:r>
    </w:p>
    <w:p w:rsidR="00C96B17" w:rsidRPr="002C34F9"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2C34F9"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2C34F9">
        <w:rPr>
          <w:rFonts w:eastAsiaTheme="minorEastAsia"/>
          <w:sz w:val="24"/>
          <w:szCs w:val="24"/>
          <w:lang w:eastAsia="ru-RU"/>
        </w:rPr>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1" w:tooltip="Постановление Правительства РФ от 27.09.2011 N 797 (ред. от 21.09.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history="1">
        <w:r w:rsidRPr="002C34F9">
          <w:rPr>
            <w:rFonts w:eastAsiaTheme="minorEastAsia"/>
            <w:color w:val="0000FF"/>
            <w:sz w:val="24"/>
            <w:szCs w:val="24"/>
            <w:lang w:eastAsia="ru-RU"/>
          </w:rPr>
          <w:t>Постановлением</w:t>
        </w:r>
      </w:hyperlink>
      <w:r w:rsidRPr="002C34F9">
        <w:rPr>
          <w:rFonts w:eastAsiaTheme="minorEastAsia"/>
          <w:sz w:val="24"/>
          <w:szCs w:val="24"/>
          <w:lang w:eastAsia="ru-RU"/>
        </w:rPr>
        <w:t xml:space="preserve"> N 797.</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2C34F9">
        <w:rPr>
          <w:rFonts w:eastAsiaTheme="minorEastAsia"/>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2" w:tooltip="Постановление Правительства РФ от 27.09.2011 N 797 (ред. от 21.09.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history="1">
        <w:r w:rsidRPr="002C34F9">
          <w:rPr>
            <w:rFonts w:eastAsiaTheme="minorEastAsia"/>
            <w:color w:val="0000FF"/>
            <w:sz w:val="24"/>
            <w:szCs w:val="24"/>
            <w:lang w:eastAsia="ru-RU"/>
          </w:rPr>
          <w:t>Постановлением</w:t>
        </w:r>
      </w:hyperlink>
      <w:r w:rsidRPr="002C34F9">
        <w:rPr>
          <w:rFonts w:eastAsiaTheme="minorEastAsia"/>
          <w:sz w:val="24"/>
          <w:szCs w:val="24"/>
          <w:lang w:eastAsia="ru-RU"/>
        </w:rPr>
        <w:t xml:space="preserve"> N 797.</w:t>
      </w:r>
    </w:p>
    <w:p w:rsidR="00C96B17" w:rsidRPr="002C34F9"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bookmarkStart w:id="7" w:name="Par503"/>
      <w:bookmarkEnd w:id="7"/>
      <w:r w:rsidRPr="002C34F9">
        <w:rPr>
          <w:rFonts w:eastAsiaTheme="minorEastAsia"/>
          <w:sz w:val="24"/>
          <w:szCs w:val="24"/>
          <w:lang w:eastAsia="ru-RU"/>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Работник многофункционального центра осуществляет следующие действия: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проверяет полномочия представителя заявителя (в случае обращения представителя заявителя);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определяет статус исполнения заявления заявителя в ГИС;</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выдает документы заявителю, при необходимости запрашивает у заявителя подписи за каждый выданный документ;</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107157" w:rsidRPr="00C96B17" w:rsidRDefault="0010715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right"/>
        <w:outlineLvl w:val="1"/>
        <w:rPr>
          <w:rFonts w:eastAsiaTheme="minorEastAsia"/>
          <w:sz w:val="24"/>
          <w:szCs w:val="24"/>
          <w:lang w:eastAsia="ru-RU"/>
        </w:rPr>
      </w:pPr>
      <w:r w:rsidRPr="00C96B17">
        <w:rPr>
          <w:rFonts w:eastAsiaTheme="minorEastAsia"/>
          <w:sz w:val="24"/>
          <w:szCs w:val="24"/>
          <w:lang w:eastAsia="ru-RU"/>
        </w:rPr>
        <w:lastRenderedPageBreak/>
        <w:t>Приложение N 1</w:t>
      </w:r>
    </w:p>
    <w:p w:rsidR="00C96B17" w:rsidRPr="00C96B17" w:rsidRDefault="00C96B17" w:rsidP="00C96B17">
      <w:pPr>
        <w:widowControl w:val="0"/>
        <w:autoSpaceDE w:val="0"/>
        <w:autoSpaceDN w:val="0"/>
        <w:adjustRightInd w:val="0"/>
        <w:spacing w:line="240" w:lineRule="auto"/>
        <w:jc w:val="right"/>
        <w:rPr>
          <w:rFonts w:eastAsiaTheme="minorEastAsia"/>
          <w:sz w:val="24"/>
          <w:szCs w:val="24"/>
          <w:lang w:eastAsia="ru-RU"/>
        </w:rPr>
      </w:pPr>
      <w:r w:rsidRPr="00C96B17">
        <w:rPr>
          <w:rFonts w:eastAsiaTheme="minorEastAsia"/>
          <w:sz w:val="24"/>
          <w:szCs w:val="24"/>
          <w:lang w:eastAsia="ru-RU"/>
        </w:rPr>
        <w:t>к Административному регламенту</w:t>
      </w:r>
    </w:p>
    <w:p w:rsidR="00C96B17" w:rsidRPr="00C96B17" w:rsidRDefault="00C96B17" w:rsidP="00C96B17">
      <w:pPr>
        <w:widowControl w:val="0"/>
        <w:autoSpaceDE w:val="0"/>
        <w:autoSpaceDN w:val="0"/>
        <w:adjustRightInd w:val="0"/>
        <w:spacing w:line="240" w:lineRule="auto"/>
        <w:jc w:val="right"/>
        <w:rPr>
          <w:rFonts w:eastAsiaTheme="minorEastAsia"/>
          <w:sz w:val="24"/>
          <w:szCs w:val="24"/>
          <w:lang w:eastAsia="ru-RU"/>
        </w:rPr>
      </w:pPr>
      <w:r w:rsidRPr="00C96B17">
        <w:rPr>
          <w:rFonts w:eastAsiaTheme="minorEastAsia"/>
          <w:sz w:val="24"/>
          <w:szCs w:val="24"/>
          <w:lang w:eastAsia="ru-RU"/>
        </w:rPr>
        <w:t>по предоставлению государственной</w:t>
      </w:r>
    </w:p>
    <w:p w:rsidR="00C96B17" w:rsidRPr="00C96B17" w:rsidRDefault="00C96B17" w:rsidP="00C96B17">
      <w:pPr>
        <w:widowControl w:val="0"/>
        <w:autoSpaceDE w:val="0"/>
        <w:autoSpaceDN w:val="0"/>
        <w:adjustRightInd w:val="0"/>
        <w:spacing w:line="240" w:lineRule="auto"/>
        <w:jc w:val="right"/>
        <w:rPr>
          <w:rFonts w:eastAsiaTheme="minorEastAsia"/>
          <w:sz w:val="24"/>
          <w:szCs w:val="24"/>
          <w:lang w:eastAsia="ru-RU"/>
        </w:rPr>
      </w:pPr>
      <w:r w:rsidRPr="00C96B17">
        <w:rPr>
          <w:rFonts w:eastAsiaTheme="minorEastAsia"/>
          <w:sz w:val="24"/>
          <w:szCs w:val="24"/>
          <w:lang w:eastAsia="ru-RU"/>
        </w:rPr>
        <w:t>(муниципальной) услуги</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center"/>
        <w:rPr>
          <w:rFonts w:eastAsiaTheme="minorEastAsia"/>
          <w:sz w:val="24"/>
          <w:szCs w:val="24"/>
          <w:lang w:eastAsia="ru-RU"/>
        </w:rPr>
      </w:pPr>
      <w:bookmarkStart w:id="8" w:name="Par522"/>
      <w:bookmarkEnd w:id="8"/>
      <w:r w:rsidRPr="00C96B17">
        <w:rPr>
          <w:rFonts w:eastAsiaTheme="minorEastAsia"/>
          <w:sz w:val="24"/>
          <w:szCs w:val="24"/>
          <w:lang w:eastAsia="ru-RU"/>
        </w:rPr>
        <w:t>ФОРМА РЕШЕНИЯ О ПРЕДОСТАВЛЕНИИ ГОСУДАРСТВЕННОЙ</w:t>
      </w:r>
    </w:p>
    <w:p w:rsidR="00C96B17" w:rsidRPr="00C96B17" w:rsidRDefault="00C96B17" w:rsidP="00C96B17">
      <w:pPr>
        <w:widowControl w:val="0"/>
        <w:autoSpaceDE w:val="0"/>
        <w:autoSpaceDN w:val="0"/>
        <w:adjustRightInd w:val="0"/>
        <w:spacing w:line="240" w:lineRule="auto"/>
        <w:jc w:val="center"/>
        <w:rPr>
          <w:rFonts w:eastAsiaTheme="minorEastAsia"/>
          <w:sz w:val="24"/>
          <w:szCs w:val="24"/>
          <w:lang w:eastAsia="ru-RU"/>
        </w:rPr>
      </w:pPr>
      <w:r w:rsidRPr="00C96B17">
        <w:rPr>
          <w:rFonts w:eastAsiaTheme="minorEastAsia"/>
          <w:sz w:val="24"/>
          <w:szCs w:val="24"/>
          <w:lang w:eastAsia="ru-RU"/>
        </w:rPr>
        <w:t>(МУНИЦИПАЛЬНОЙ) УСЛУГИ</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Наименование уполномоченного органа исполнительной власти субъекта</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Российской Федерации или органа местного самоуправления</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Кому 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(фамилия, имя, отчество)</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(телефон и адрес электронной почты)</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РЕШЕНИЕ</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о предоставлении жилого помещения</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Дата _____________                                              N 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По результатам рассмотрения заявления от ___________________ N 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и  приложенных  к  нему  документов  в соответствии со </w:t>
      </w:r>
      <w:hyperlink r:id="rId23" w:tooltip="&quot;Жилищный кодекс Российской Федерации&quot; от 29.12.2004 N 188-ФЗ (ред. от 07.10.2022)------------ Недействующая редакция{КонсультантПлюс}" w:history="1">
        <w:r w:rsidRPr="00C96B17">
          <w:rPr>
            <w:rFonts w:ascii="Courier New" w:eastAsiaTheme="minorEastAsia" w:hAnsi="Courier New" w:cs="Courier New"/>
            <w:color w:val="0000FF"/>
            <w:sz w:val="20"/>
            <w:szCs w:val="20"/>
            <w:lang w:eastAsia="ru-RU"/>
          </w:rPr>
          <w:t>статьей 57</w:t>
        </w:r>
      </w:hyperlink>
      <w:r w:rsidRPr="00C96B17">
        <w:rPr>
          <w:rFonts w:ascii="Courier New" w:eastAsiaTheme="minorEastAsia" w:hAnsi="Courier New" w:cs="Courier New"/>
          <w:sz w:val="20"/>
          <w:szCs w:val="20"/>
          <w:lang w:eastAsia="ru-RU"/>
        </w:rPr>
        <w:t xml:space="preserve"> Жилищного</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roofErr w:type="gramStart"/>
      <w:r w:rsidRPr="00C96B17">
        <w:rPr>
          <w:rFonts w:ascii="Courier New" w:eastAsiaTheme="minorEastAsia" w:hAnsi="Courier New" w:cs="Courier New"/>
          <w:sz w:val="20"/>
          <w:szCs w:val="20"/>
          <w:lang w:eastAsia="ru-RU"/>
        </w:rPr>
        <w:t>кодекса  Российской</w:t>
      </w:r>
      <w:proofErr w:type="gramEnd"/>
      <w:r w:rsidRPr="00C96B17">
        <w:rPr>
          <w:rFonts w:ascii="Courier New" w:eastAsiaTheme="minorEastAsia" w:hAnsi="Courier New" w:cs="Courier New"/>
          <w:sz w:val="20"/>
          <w:szCs w:val="20"/>
          <w:lang w:eastAsia="ru-RU"/>
        </w:rPr>
        <w:t xml:space="preserve"> Федерации принято решение предоставить жилое помещение:</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ФИО заявителя</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и совместно проживающим с ним членам семьи:</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1.</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2.</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3.</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4.</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6236"/>
      </w:tblGrid>
      <w:tr w:rsidR="00C96B17" w:rsidRPr="00C96B17" w:rsidTr="004E13F7">
        <w:tc>
          <w:tcPr>
            <w:tcW w:w="9070" w:type="dxa"/>
            <w:gridSpan w:val="2"/>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jc w:val="center"/>
              <w:rPr>
                <w:rFonts w:eastAsiaTheme="minorEastAsia"/>
                <w:sz w:val="24"/>
                <w:szCs w:val="24"/>
                <w:lang w:eastAsia="ru-RU"/>
              </w:rPr>
            </w:pPr>
            <w:r w:rsidRPr="00C96B17">
              <w:rPr>
                <w:rFonts w:eastAsiaTheme="minorEastAsia"/>
                <w:sz w:val="24"/>
                <w:szCs w:val="24"/>
                <w:lang w:eastAsia="ru-RU"/>
              </w:rPr>
              <w:t>Сведения о жилом помещении</w:t>
            </w:r>
          </w:p>
        </w:tc>
      </w:tr>
      <w:tr w:rsidR="00C96B17" w:rsidRPr="00C96B17" w:rsidTr="004E13F7">
        <w:tc>
          <w:tcPr>
            <w:tcW w:w="2834"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Вид жилого помещения</w:t>
            </w:r>
          </w:p>
        </w:tc>
        <w:tc>
          <w:tcPr>
            <w:tcW w:w="6236"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r>
      <w:tr w:rsidR="00C96B17" w:rsidRPr="00C96B17" w:rsidTr="004E13F7">
        <w:tc>
          <w:tcPr>
            <w:tcW w:w="2834"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Адрес</w:t>
            </w:r>
          </w:p>
        </w:tc>
        <w:tc>
          <w:tcPr>
            <w:tcW w:w="6236"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r>
      <w:tr w:rsidR="00C96B17" w:rsidRPr="00C96B17" w:rsidTr="004E13F7">
        <w:tc>
          <w:tcPr>
            <w:tcW w:w="2834"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Количество комнат</w:t>
            </w:r>
          </w:p>
        </w:tc>
        <w:tc>
          <w:tcPr>
            <w:tcW w:w="6236"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r>
      <w:tr w:rsidR="00C96B17" w:rsidRPr="00C96B17" w:rsidTr="004E13F7">
        <w:tc>
          <w:tcPr>
            <w:tcW w:w="2834"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Общая площадь</w:t>
            </w:r>
          </w:p>
        </w:tc>
        <w:tc>
          <w:tcPr>
            <w:tcW w:w="6236"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r>
      <w:tr w:rsidR="00C96B17" w:rsidRPr="00C96B17" w:rsidTr="004E13F7">
        <w:tc>
          <w:tcPr>
            <w:tcW w:w="2834"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Жилая площадь</w:t>
            </w:r>
          </w:p>
        </w:tc>
        <w:tc>
          <w:tcPr>
            <w:tcW w:w="6236"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r>
    </w:tbl>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____________________________  _____________  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(должность          </w:t>
      </w:r>
      <w:proofErr w:type="gramStart"/>
      <w:r w:rsidRPr="00C96B17">
        <w:rPr>
          <w:rFonts w:ascii="Courier New" w:eastAsiaTheme="minorEastAsia" w:hAnsi="Courier New" w:cs="Courier New"/>
          <w:sz w:val="20"/>
          <w:szCs w:val="20"/>
          <w:lang w:eastAsia="ru-RU"/>
        </w:rPr>
        <w:t xml:space="preserve">   (</w:t>
      </w:r>
      <w:proofErr w:type="gramEnd"/>
      <w:r w:rsidRPr="00C96B17">
        <w:rPr>
          <w:rFonts w:ascii="Courier New" w:eastAsiaTheme="minorEastAsia" w:hAnsi="Courier New" w:cs="Courier New"/>
          <w:sz w:val="20"/>
          <w:szCs w:val="20"/>
          <w:lang w:eastAsia="ru-RU"/>
        </w:rPr>
        <w:t>подпись)        (расшифровка подписи)</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сотрудника органа власти,</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принявшего решение)</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"__" _____________ 20__ г.</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М.П.</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1A7E64" w:rsidRDefault="001A7E64" w:rsidP="00C96B17">
      <w:pPr>
        <w:widowControl w:val="0"/>
        <w:autoSpaceDE w:val="0"/>
        <w:autoSpaceDN w:val="0"/>
        <w:adjustRightInd w:val="0"/>
        <w:spacing w:line="240" w:lineRule="auto"/>
        <w:jc w:val="both"/>
        <w:rPr>
          <w:rFonts w:eastAsiaTheme="minorEastAsia"/>
          <w:sz w:val="24"/>
          <w:szCs w:val="24"/>
          <w:lang w:eastAsia="ru-RU"/>
        </w:rPr>
      </w:pPr>
    </w:p>
    <w:p w:rsidR="001A7E64" w:rsidRPr="00C96B17" w:rsidRDefault="001A7E64"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right"/>
        <w:outlineLvl w:val="1"/>
        <w:rPr>
          <w:rFonts w:eastAsiaTheme="minorEastAsia"/>
          <w:sz w:val="24"/>
          <w:szCs w:val="24"/>
          <w:lang w:eastAsia="ru-RU"/>
        </w:rPr>
      </w:pPr>
      <w:r w:rsidRPr="00C96B17">
        <w:rPr>
          <w:rFonts w:eastAsiaTheme="minorEastAsia"/>
          <w:sz w:val="24"/>
          <w:szCs w:val="24"/>
          <w:lang w:eastAsia="ru-RU"/>
        </w:rPr>
        <w:lastRenderedPageBreak/>
        <w:t>Приложение N 2</w:t>
      </w:r>
    </w:p>
    <w:p w:rsidR="00C96B17" w:rsidRPr="00C96B17" w:rsidRDefault="00C96B17" w:rsidP="00C96B17">
      <w:pPr>
        <w:widowControl w:val="0"/>
        <w:autoSpaceDE w:val="0"/>
        <w:autoSpaceDN w:val="0"/>
        <w:adjustRightInd w:val="0"/>
        <w:spacing w:line="240" w:lineRule="auto"/>
        <w:jc w:val="right"/>
        <w:rPr>
          <w:rFonts w:eastAsiaTheme="minorEastAsia"/>
          <w:sz w:val="24"/>
          <w:szCs w:val="24"/>
          <w:lang w:eastAsia="ru-RU"/>
        </w:rPr>
      </w:pPr>
      <w:r w:rsidRPr="00C96B17">
        <w:rPr>
          <w:rFonts w:eastAsiaTheme="minorEastAsia"/>
          <w:sz w:val="24"/>
          <w:szCs w:val="24"/>
          <w:lang w:eastAsia="ru-RU"/>
        </w:rPr>
        <w:t>к Административному регламенту</w:t>
      </w:r>
    </w:p>
    <w:p w:rsidR="00C96B17" w:rsidRPr="00C96B17" w:rsidRDefault="00C96B17" w:rsidP="00C96B17">
      <w:pPr>
        <w:widowControl w:val="0"/>
        <w:autoSpaceDE w:val="0"/>
        <w:autoSpaceDN w:val="0"/>
        <w:adjustRightInd w:val="0"/>
        <w:spacing w:line="240" w:lineRule="auto"/>
        <w:jc w:val="right"/>
        <w:rPr>
          <w:rFonts w:eastAsiaTheme="minorEastAsia"/>
          <w:sz w:val="24"/>
          <w:szCs w:val="24"/>
          <w:lang w:eastAsia="ru-RU"/>
        </w:rPr>
      </w:pPr>
      <w:r w:rsidRPr="00C96B17">
        <w:rPr>
          <w:rFonts w:eastAsiaTheme="minorEastAsia"/>
          <w:sz w:val="24"/>
          <w:szCs w:val="24"/>
          <w:lang w:eastAsia="ru-RU"/>
        </w:rPr>
        <w:t>по предоставлению государственной</w:t>
      </w:r>
    </w:p>
    <w:p w:rsidR="00C96B17" w:rsidRPr="00C96B17" w:rsidRDefault="00C96B17" w:rsidP="00C96B17">
      <w:pPr>
        <w:widowControl w:val="0"/>
        <w:autoSpaceDE w:val="0"/>
        <w:autoSpaceDN w:val="0"/>
        <w:adjustRightInd w:val="0"/>
        <w:spacing w:line="240" w:lineRule="auto"/>
        <w:jc w:val="right"/>
        <w:rPr>
          <w:rFonts w:eastAsiaTheme="minorEastAsia"/>
          <w:sz w:val="24"/>
          <w:szCs w:val="24"/>
          <w:lang w:eastAsia="ru-RU"/>
        </w:rPr>
      </w:pPr>
      <w:r w:rsidRPr="00C96B17">
        <w:rPr>
          <w:rFonts w:eastAsiaTheme="minorEastAsia"/>
          <w:sz w:val="24"/>
          <w:szCs w:val="24"/>
          <w:lang w:eastAsia="ru-RU"/>
        </w:rPr>
        <w:t>(муниципальной) услуги</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center"/>
        <w:rPr>
          <w:rFonts w:eastAsiaTheme="minorEastAsia"/>
          <w:sz w:val="24"/>
          <w:szCs w:val="24"/>
          <w:lang w:eastAsia="ru-RU"/>
        </w:rPr>
      </w:pPr>
      <w:bookmarkStart w:id="9" w:name="Par581"/>
      <w:bookmarkEnd w:id="9"/>
      <w:r w:rsidRPr="00C96B17">
        <w:rPr>
          <w:rFonts w:eastAsiaTheme="minorEastAsia"/>
          <w:sz w:val="24"/>
          <w:szCs w:val="24"/>
          <w:lang w:eastAsia="ru-RU"/>
        </w:rPr>
        <w:t>ФОРМА РЕШЕНИЯ ОБ ОТКАЗЕ В ПРИЕМЕ ДОКУМЕНТОВ, НЕОБХОДИМЫХ</w:t>
      </w:r>
    </w:p>
    <w:p w:rsidR="00C96B17" w:rsidRPr="00C96B17" w:rsidRDefault="00C96B17" w:rsidP="00C96B17">
      <w:pPr>
        <w:widowControl w:val="0"/>
        <w:autoSpaceDE w:val="0"/>
        <w:autoSpaceDN w:val="0"/>
        <w:adjustRightInd w:val="0"/>
        <w:spacing w:line="240" w:lineRule="auto"/>
        <w:jc w:val="center"/>
        <w:rPr>
          <w:rFonts w:eastAsiaTheme="minorEastAsia"/>
          <w:sz w:val="24"/>
          <w:szCs w:val="24"/>
          <w:lang w:eastAsia="ru-RU"/>
        </w:rPr>
      </w:pPr>
      <w:r w:rsidRPr="00C96B17">
        <w:rPr>
          <w:rFonts w:eastAsiaTheme="minorEastAsia"/>
          <w:sz w:val="24"/>
          <w:szCs w:val="24"/>
          <w:lang w:eastAsia="ru-RU"/>
        </w:rPr>
        <w:t>ДЛЯ ПРЕДОСТАВЛЕНИЯ УСЛУГИ/ОБ ОТКАЗЕ В ПРЕДОСТАВЛЕНИИ УСЛУГИ</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Наименование уполномоченного органа исполнительной власти субъекта</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Российской Федерации или органа местного самоуправления</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Кому 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(фамилия, имя, отчество)</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(телефон и адрес электронной почты)</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РЕШЕНИЕ</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об отказе в приеме документов, необходимых</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для предоставления услуги "Предоставление жилого</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помещения по договору социального найма"</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Дата _____________                                              N 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По результатам рассмотрения заявления от ___________________ N 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и  приложенных  к  нему  документов  в  соответствии  с  Жилищным  </w:t>
      </w:r>
      <w:hyperlink r:id="rId24" w:tooltip="&quot;Жилищный кодекс Российской Федерации&quot; от 29.12.2004 N 188-ФЗ (ред. от 07.10.2022)------------ Недействующая редакция{КонсультантПлюс}" w:history="1">
        <w:r w:rsidRPr="00C96B17">
          <w:rPr>
            <w:rFonts w:ascii="Courier New" w:eastAsiaTheme="minorEastAsia" w:hAnsi="Courier New" w:cs="Courier New"/>
            <w:color w:val="0000FF"/>
            <w:sz w:val="20"/>
            <w:szCs w:val="20"/>
            <w:lang w:eastAsia="ru-RU"/>
          </w:rPr>
          <w:t>кодексом</w:t>
        </w:r>
      </w:hyperlink>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Российской   Федерации   </w:t>
      </w:r>
      <w:proofErr w:type="gramStart"/>
      <w:r w:rsidRPr="00C96B17">
        <w:rPr>
          <w:rFonts w:ascii="Courier New" w:eastAsiaTheme="minorEastAsia" w:hAnsi="Courier New" w:cs="Courier New"/>
          <w:sz w:val="20"/>
          <w:szCs w:val="20"/>
          <w:lang w:eastAsia="ru-RU"/>
        </w:rPr>
        <w:t>принято  решение</w:t>
      </w:r>
      <w:proofErr w:type="gramEnd"/>
      <w:r w:rsidRPr="00C96B17">
        <w:rPr>
          <w:rFonts w:ascii="Courier New" w:eastAsiaTheme="minorEastAsia" w:hAnsi="Courier New" w:cs="Courier New"/>
          <w:sz w:val="20"/>
          <w:szCs w:val="20"/>
          <w:lang w:eastAsia="ru-RU"/>
        </w:rPr>
        <w:t xml:space="preserve">  отказать  в  приеме  документов,</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необходимых для предоставления услуги, по следующим основаниям:</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C96B17" w:rsidRPr="00C96B17" w:rsidTr="004E13F7">
        <w:tc>
          <w:tcPr>
            <w:tcW w:w="200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jc w:val="center"/>
              <w:rPr>
                <w:rFonts w:eastAsiaTheme="minorEastAsia"/>
                <w:sz w:val="24"/>
                <w:szCs w:val="24"/>
                <w:lang w:eastAsia="ru-RU"/>
              </w:rPr>
            </w:pPr>
            <w:r w:rsidRPr="00C96B17">
              <w:rPr>
                <w:rFonts w:eastAsiaTheme="minorEastAsia"/>
                <w:sz w:val="24"/>
                <w:szCs w:val="24"/>
                <w:lang w:eastAsia="ru-RU"/>
              </w:rPr>
              <w:t>N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jc w:val="center"/>
              <w:rPr>
                <w:rFonts w:eastAsiaTheme="minorEastAsia"/>
                <w:sz w:val="24"/>
                <w:szCs w:val="24"/>
                <w:lang w:eastAsia="ru-RU"/>
              </w:rPr>
            </w:pPr>
            <w:r w:rsidRPr="00C96B17">
              <w:rPr>
                <w:rFonts w:eastAsiaTheme="minorEastAsia"/>
                <w:sz w:val="24"/>
                <w:szCs w:val="24"/>
                <w:lang w:eastAsia="ru-RU"/>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jc w:val="center"/>
              <w:rPr>
                <w:rFonts w:eastAsiaTheme="minorEastAsia"/>
                <w:sz w:val="24"/>
                <w:szCs w:val="24"/>
                <w:lang w:eastAsia="ru-RU"/>
              </w:rPr>
            </w:pPr>
            <w:r w:rsidRPr="00C96B17">
              <w:rPr>
                <w:rFonts w:eastAsiaTheme="minorEastAsia"/>
                <w:sz w:val="24"/>
                <w:szCs w:val="24"/>
                <w:lang w:eastAsia="ru-RU"/>
              </w:rPr>
              <w:t>Разъяснение причин отказа в предоставлении услуги</w:t>
            </w:r>
          </w:p>
        </w:tc>
      </w:tr>
      <w:tr w:rsidR="00C96B17" w:rsidRPr="00C96B17" w:rsidTr="004E13F7">
        <w:tc>
          <w:tcPr>
            <w:tcW w:w="200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bookmarkStart w:id="10" w:name="_GoBack"/>
            <w:bookmarkEnd w:id="10"/>
          </w:p>
        </w:tc>
        <w:tc>
          <w:tcPr>
            <w:tcW w:w="384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31"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Указываются основания такого вывода</w:t>
            </w:r>
          </w:p>
        </w:tc>
      </w:tr>
      <w:tr w:rsidR="00C96B17" w:rsidRPr="00C96B17" w:rsidTr="004E13F7">
        <w:tc>
          <w:tcPr>
            <w:tcW w:w="200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384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Неполное заполнение обязательных полей в форме запроса о предоставлении услуги</w:t>
            </w:r>
          </w:p>
        </w:tc>
        <w:tc>
          <w:tcPr>
            <w:tcW w:w="3231"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Указываются основания такого вывода</w:t>
            </w:r>
          </w:p>
        </w:tc>
      </w:tr>
      <w:tr w:rsidR="00C96B17" w:rsidRPr="00C96B17" w:rsidTr="004E13F7">
        <w:tc>
          <w:tcPr>
            <w:tcW w:w="200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384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Представление неполного комплекта документов</w:t>
            </w:r>
          </w:p>
        </w:tc>
        <w:tc>
          <w:tcPr>
            <w:tcW w:w="3231"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Указывается исчерпывающий перечень документов, не представленных заявителем</w:t>
            </w:r>
          </w:p>
        </w:tc>
      </w:tr>
      <w:tr w:rsidR="00C96B17" w:rsidRPr="00C96B17" w:rsidTr="004E13F7">
        <w:tc>
          <w:tcPr>
            <w:tcW w:w="200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384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Представленные документы утратили силу на момент обращения за услугой</w:t>
            </w:r>
          </w:p>
        </w:tc>
        <w:tc>
          <w:tcPr>
            <w:tcW w:w="3231"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Указывается исчерпывающий перечень документов, утративших силу</w:t>
            </w:r>
          </w:p>
        </w:tc>
      </w:tr>
      <w:tr w:rsidR="00C96B17" w:rsidRPr="00C96B17" w:rsidTr="004E13F7">
        <w:tc>
          <w:tcPr>
            <w:tcW w:w="200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384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 xml:space="preserve">Представленные документы содержат подчистки и исправления текста, не заверенные в порядке, </w:t>
            </w:r>
            <w:r w:rsidRPr="00C96B17">
              <w:rPr>
                <w:rFonts w:eastAsiaTheme="minorEastAsia"/>
                <w:sz w:val="24"/>
                <w:szCs w:val="24"/>
                <w:lang w:eastAsia="ru-RU"/>
              </w:rPr>
              <w:lastRenderedPageBreak/>
              <w:t>установленном законодательством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lastRenderedPageBreak/>
              <w:t xml:space="preserve">Указывается исчерпывающий перечень документов, содержащих подчистки и </w:t>
            </w:r>
            <w:r w:rsidRPr="00C96B17">
              <w:rPr>
                <w:rFonts w:eastAsiaTheme="minorEastAsia"/>
                <w:sz w:val="24"/>
                <w:szCs w:val="24"/>
                <w:lang w:eastAsia="ru-RU"/>
              </w:rPr>
              <w:lastRenderedPageBreak/>
              <w:t>исправления</w:t>
            </w:r>
          </w:p>
        </w:tc>
      </w:tr>
      <w:tr w:rsidR="00C96B17" w:rsidRPr="00C96B17" w:rsidTr="004E13F7">
        <w:tc>
          <w:tcPr>
            <w:tcW w:w="200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384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Заявление подано лицом, не имеющим полномочий представлять интересы заявителя</w:t>
            </w:r>
          </w:p>
        </w:tc>
        <w:tc>
          <w:tcPr>
            <w:tcW w:w="3231"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r>
    </w:tbl>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C96B17">
        <w:rPr>
          <w:rFonts w:eastAsiaTheme="minorEastAsia"/>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____________________________  _____________  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(должность          </w:t>
      </w:r>
      <w:proofErr w:type="gramStart"/>
      <w:r w:rsidRPr="00C96B17">
        <w:rPr>
          <w:rFonts w:ascii="Courier New" w:eastAsiaTheme="minorEastAsia" w:hAnsi="Courier New" w:cs="Courier New"/>
          <w:sz w:val="20"/>
          <w:szCs w:val="20"/>
          <w:lang w:eastAsia="ru-RU"/>
        </w:rPr>
        <w:t xml:space="preserve">   (</w:t>
      </w:r>
      <w:proofErr w:type="gramEnd"/>
      <w:r w:rsidRPr="00C96B17">
        <w:rPr>
          <w:rFonts w:ascii="Courier New" w:eastAsiaTheme="minorEastAsia" w:hAnsi="Courier New" w:cs="Courier New"/>
          <w:sz w:val="20"/>
          <w:szCs w:val="20"/>
          <w:lang w:eastAsia="ru-RU"/>
        </w:rPr>
        <w:t>подпись)        (расшифровка подписи)</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сотрудника органа власти,</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принявшего решение)</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 _____________ 20__ г.</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М.П.</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1A7E64" w:rsidRPr="00C96B17" w:rsidRDefault="001A7E64"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right"/>
        <w:outlineLvl w:val="1"/>
        <w:rPr>
          <w:rFonts w:eastAsiaTheme="minorEastAsia"/>
          <w:sz w:val="24"/>
          <w:szCs w:val="24"/>
          <w:lang w:eastAsia="ru-RU"/>
        </w:rPr>
      </w:pPr>
      <w:r w:rsidRPr="00C96B17">
        <w:rPr>
          <w:rFonts w:eastAsiaTheme="minorEastAsia"/>
          <w:sz w:val="24"/>
          <w:szCs w:val="24"/>
          <w:lang w:eastAsia="ru-RU"/>
        </w:rPr>
        <w:lastRenderedPageBreak/>
        <w:t>Приложение N 3</w:t>
      </w:r>
    </w:p>
    <w:p w:rsidR="00C96B17" w:rsidRPr="00C96B17" w:rsidRDefault="00C96B17" w:rsidP="00C96B17">
      <w:pPr>
        <w:widowControl w:val="0"/>
        <w:autoSpaceDE w:val="0"/>
        <w:autoSpaceDN w:val="0"/>
        <w:adjustRightInd w:val="0"/>
        <w:spacing w:line="240" w:lineRule="auto"/>
        <w:jc w:val="right"/>
        <w:rPr>
          <w:rFonts w:eastAsiaTheme="minorEastAsia"/>
          <w:sz w:val="24"/>
          <w:szCs w:val="24"/>
          <w:lang w:eastAsia="ru-RU"/>
        </w:rPr>
      </w:pPr>
      <w:r w:rsidRPr="00C96B17">
        <w:rPr>
          <w:rFonts w:eastAsiaTheme="minorEastAsia"/>
          <w:sz w:val="24"/>
          <w:szCs w:val="24"/>
          <w:lang w:eastAsia="ru-RU"/>
        </w:rPr>
        <w:t>к Административному регламенту</w:t>
      </w:r>
    </w:p>
    <w:p w:rsidR="00C96B17" w:rsidRPr="00C96B17" w:rsidRDefault="00C96B17" w:rsidP="00C96B17">
      <w:pPr>
        <w:widowControl w:val="0"/>
        <w:autoSpaceDE w:val="0"/>
        <w:autoSpaceDN w:val="0"/>
        <w:adjustRightInd w:val="0"/>
        <w:spacing w:line="240" w:lineRule="auto"/>
        <w:jc w:val="right"/>
        <w:rPr>
          <w:rFonts w:eastAsiaTheme="minorEastAsia"/>
          <w:sz w:val="24"/>
          <w:szCs w:val="24"/>
          <w:lang w:eastAsia="ru-RU"/>
        </w:rPr>
      </w:pPr>
      <w:r w:rsidRPr="00C96B17">
        <w:rPr>
          <w:rFonts w:eastAsiaTheme="minorEastAsia"/>
          <w:sz w:val="24"/>
          <w:szCs w:val="24"/>
          <w:lang w:eastAsia="ru-RU"/>
        </w:rPr>
        <w:t>по предоставлению государственной</w:t>
      </w:r>
    </w:p>
    <w:p w:rsidR="00C96B17" w:rsidRPr="00C96B17" w:rsidRDefault="00C96B17" w:rsidP="00C96B17">
      <w:pPr>
        <w:widowControl w:val="0"/>
        <w:autoSpaceDE w:val="0"/>
        <w:autoSpaceDN w:val="0"/>
        <w:adjustRightInd w:val="0"/>
        <w:spacing w:line="240" w:lineRule="auto"/>
        <w:jc w:val="right"/>
        <w:rPr>
          <w:rFonts w:eastAsiaTheme="minorEastAsia"/>
          <w:sz w:val="24"/>
          <w:szCs w:val="24"/>
          <w:lang w:eastAsia="ru-RU"/>
        </w:rPr>
      </w:pPr>
      <w:r w:rsidRPr="00C96B17">
        <w:rPr>
          <w:rFonts w:eastAsiaTheme="minorEastAsia"/>
          <w:sz w:val="24"/>
          <w:szCs w:val="24"/>
          <w:lang w:eastAsia="ru-RU"/>
        </w:rPr>
        <w:t>(муниципальной) услуги</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center"/>
        <w:rPr>
          <w:rFonts w:eastAsiaTheme="minorEastAsia"/>
          <w:sz w:val="24"/>
          <w:szCs w:val="24"/>
          <w:lang w:eastAsia="ru-RU"/>
        </w:rPr>
      </w:pPr>
      <w:bookmarkStart w:id="11" w:name="Par649"/>
      <w:bookmarkEnd w:id="11"/>
      <w:r w:rsidRPr="00C96B17">
        <w:rPr>
          <w:rFonts w:eastAsiaTheme="minorEastAsia"/>
          <w:sz w:val="24"/>
          <w:szCs w:val="24"/>
          <w:lang w:eastAsia="ru-RU"/>
        </w:rPr>
        <w:t>ФОРМА РЕШЕНИЯ ОБ ОТКАЗЕ В ПРЕДОСТАВЛЕНИИ ГОСУДАРСТВЕННОЙ</w:t>
      </w:r>
    </w:p>
    <w:p w:rsidR="00C96B17" w:rsidRPr="00C96B17" w:rsidRDefault="00C96B17" w:rsidP="00C96B17">
      <w:pPr>
        <w:widowControl w:val="0"/>
        <w:autoSpaceDE w:val="0"/>
        <w:autoSpaceDN w:val="0"/>
        <w:adjustRightInd w:val="0"/>
        <w:spacing w:line="240" w:lineRule="auto"/>
        <w:jc w:val="center"/>
        <w:rPr>
          <w:rFonts w:eastAsiaTheme="minorEastAsia"/>
          <w:sz w:val="24"/>
          <w:szCs w:val="24"/>
          <w:lang w:eastAsia="ru-RU"/>
        </w:rPr>
      </w:pPr>
      <w:r w:rsidRPr="00C96B17">
        <w:rPr>
          <w:rFonts w:eastAsiaTheme="minorEastAsia"/>
          <w:sz w:val="24"/>
          <w:szCs w:val="24"/>
          <w:lang w:eastAsia="ru-RU"/>
        </w:rPr>
        <w:t>(МУНИЦИПАЛЬНОЙ) УСЛУГИ</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Наименование уполномоченного органа исполнительной власти субъекта</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Российской Федерации или органа местного самоуправления</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Кому 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(фамилия, имя, отчество)</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(телефон и адрес электронной почты)</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РЕШЕНИЕ</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об отказе в предоставлении услуги "Предоставление жилого</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помещения по договору социального найма"</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Дата _____________                                              N 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По результатам рассмотрения заявления от ___________________ N 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и  приложенных  к  нему  документов  в  соответствии  с  Жилищным  </w:t>
      </w:r>
      <w:hyperlink r:id="rId25" w:tooltip="&quot;Жилищный кодекс Российской Федерации&quot; от 29.12.2004 N 188-ФЗ (ред. от 07.10.2022)------------ Недействующая редакция{КонсультантПлюс}" w:history="1">
        <w:r w:rsidRPr="00C96B17">
          <w:rPr>
            <w:rFonts w:ascii="Courier New" w:eastAsiaTheme="minorEastAsia" w:hAnsi="Courier New" w:cs="Courier New"/>
            <w:color w:val="0000FF"/>
            <w:sz w:val="20"/>
            <w:szCs w:val="20"/>
            <w:lang w:eastAsia="ru-RU"/>
          </w:rPr>
          <w:t>кодексом</w:t>
        </w:r>
      </w:hyperlink>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Российской   Федерации   </w:t>
      </w:r>
      <w:proofErr w:type="gramStart"/>
      <w:r w:rsidRPr="00C96B17">
        <w:rPr>
          <w:rFonts w:ascii="Courier New" w:eastAsiaTheme="minorEastAsia" w:hAnsi="Courier New" w:cs="Courier New"/>
          <w:sz w:val="20"/>
          <w:szCs w:val="20"/>
          <w:lang w:eastAsia="ru-RU"/>
        </w:rPr>
        <w:t>принято  решение</w:t>
      </w:r>
      <w:proofErr w:type="gramEnd"/>
      <w:r w:rsidRPr="00C96B17">
        <w:rPr>
          <w:rFonts w:ascii="Courier New" w:eastAsiaTheme="minorEastAsia" w:hAnsi="Courier New" w:cs="Courier New"/>
          <w:sz w:val="20"/>
          <w:szCs w:val="20"/>
          <w:lang w:eastAsia="ru-RU"/>
        </w:rPr>
        <w:t xml:space="preserve">  отказать  в  приеме  документов,</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необходимых для предоставления услуги, по следующим основаниям:</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C96B17" w:rsidRPr="00C96B17" w:rsidTr="004E13F7">
        <w:tc>
          <w:tcPr>
            <w:tcW w:w="200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jc w:val="center"/>
              <w:rPr>
                <w:rFonts w:eastAsiaTheme="minorEastAsia"/>
                <w:sz w:val="24"/>
                <w:szCs w:val="24"/>
                <w:lang w:eastAsia="ru-RU"/>
              </w:rPr>
            </w:pPr>
            <w:r w:rsidRPr="00C96B17">
              <w:rPr>
                <w:rFonts w:eastAsiaTheme="minorEastAsia"/>
                <w:sz w:val="24"/>
                <w:szCs w:val="24"/>
                <w:lang w:eastAsia="ru-RU"/>
              </w:rPr>
              <w:t>N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jc w:val="center"/>
              <w:rPr>
                <w:rFonts w:eastAsiaTheme="minorEastAsia"/>
                <w:sz w:val="24"/>
                <w:szCs w:val="24"/>
                <w:lang w:eastAsia="ru-RU"/>
              </w:rPr>
            </w:pPr>
            <w:r w:rsidRPr="00C96B17">
              <w:rPr>
                <w:rFonts w:eastAsiaTheme="minorEastAsia"/>
                <w:sz w:val="24"/>
                <w:szCs w:val="24"/>
                <w:lang w:eastAsia="ru-RU"/>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jc w:val="center"/>
              <w:rPr>
                <w:rFonts w:eastAsiaTheme="minorEastAsia"/>
                <w:sz w:val="24"/>
                <w:szCs w:val="24"/>
                <w:lang w:eastAsia="ru-RU"/>
              </w:rPr>
            </w:pPr>
            <w:r w:rsidRPr="00C96B17">
              <w:rPr>
                <w:rFonts w:eastAsiaTheme="minorEastAsia"/>
                <w:sz w:val="24"/>
                <w:szCs w:val="24"/>
                <w:lang w:eastAsia="ru-RU"/>
              </w:rPr>
              <w:t>Разъяснение причин отказа в предоставлении услуги</w:t>
            </w:r>
          </w:p>
        </w:tc>
      </w:tr>
      <w:tr w:rsidR="00C96B17" w:rsidRPr="00C96B17" w:rsidTr="004E13F7">
        <w:tc>
          <w:tcPr>
            <w:tcW w:w="200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384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1"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Указываются основания такого вывода</w:t>
            </w:r>
          </w:p>
        </w:tc>
      </w:tr>
      <w:tr w:rsidR="00C96B17" w:rsidRPr="00C96B17" w:rsidTr="004E13F7">
        <w:tc>
          <w:tcPr>
            <w:tcW w:w="200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384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Отсутствие у членов семьи места жительства на территории субъекта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Указываются основания такого вывода</w:t>
            </w:r>
          </w:p>
        </w:tc>
      </w:tr>
      <w:tr w:rsidR="00C96B17" w:rsidRPr="00C96B17" w:rsidTr="004E13F7">
        <w:tc>
          <w:tcPr>
            <w:tcW w:w="200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384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231"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Указываются основания такого вывода</w:t>
            </w:r>
          </w:p>
        </w:tc>
      </w:tr>
      <w:tr w:rsidR="00C96B17" w:rsidRPr="00C96B17" w:rsidTr="004E13F7">
        <w:tc>
          <w:tcPr>
            <w:tcW w:w="200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3840"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 xml:space="preserve">Отсутствие законных оснований для предоставления жилого помещения по договору социального найма в соответствии с Жилищным </w:t>
            </w:r>
            <w:hyperlink r:id="rId26" w:tooltip="&quot;Жилищный кодекс Российской Федерации&quot; от 29.12.2004 N 188-ФЗ (ред. от 07.10.2022)------------ Недействующая редакция{КонсультантПлюс}" w:history="1">
              <w:r w:rsidRPr="00C96B17">
                <w:rPr>
                  <w:rFonts w:eastAsiaTheme="minorEastAsia"/>
                  <w:color w:val="0000FF"/>
                  <w:sz w:val="24"/>
                  <w:szCs w:val="24"/>
                  <w:lang w:eastAsia="ru-RU"/>
                </w:rPr>
                <w:t>кодексом</w:t>
              </w:r>
            </w:hyperlink>
            <w:r w:rsidRPr="00C96B17">
              <w:rPr>
                <w:rFonts w:eastAsiaTheme="minorEastAsia"/>
                <w:sz w:val="24"/>
                <w:szCs w:val="24"/>
                <w:lang w:eastAsia="ru-RU"/>
              </w:rPr>
              <w:t xml:space="preserve">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Указываются основания такого вывода</w:t>
            </w:r>
          </w:p>
        </w:tc>
      </w:tr>
    </w:tbl>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C96B17">
        <w:rPr>
          <w:rFonts w:eastAsiaTheme="minorEastAsia"/>
          <w:sz w:val="24"/>
          <w:szCs w:val="24"/>
          <w:lang w:eastAsia="ru-RU"/>
        </w:rPr>
        <w:lastRenderedPageBreak/>
        <w:t>Разъяснение причин отказа: ___________________________</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Дополнительно информируем: ___________________________</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____________________________  _____________  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(должность          </w:t>
      </w:r>
      <w:proofErr w:type="gramStart"/>
      <w:r w:rsidRPr="00C96B17">
        <w:rPr>
          <w:rFonts w:ascii="Courier New" w:eastAsiaTheme="minorEastAsia" w:hAnsi="Courier New" w:cs="Courier New"/>
          <w:sz w:val="20"/>
          <w:szCs w:val="20"/>
          <w:lang w:eastAsia="ru-RU"/>
        </w:rPr>
        <w:t xml:space="preserve">   (</w:t>
      </w:r>
      <w:proofErr w:type="gramEnd"/>
      <w:r w:rsidRPr="00C96B17">
        <w:rPr>
          <w:rFonts w:ascii="Courier New" w:eastAsiaTheme="minorEastAsia" w:hAnsi="Courier New" w:cs="Courier New"/>
          <w:sz w:val="20"/>
          <w:szCs w:val="20"/>
          <w:lang w:eastAsia="ru-RU"/>
        </w:rPr>
        <w:t>подпись)        (расшифровка подписи)</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сотрудника органа власти,</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принявшего решение)</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 _____________ 20__ г.</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М.П.</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right"/>
        <w:outlineLvl w:val="1"/>
        <w:rPr>
          <w:rFonts w:eastAsiaTheme="minorEastAsia"/>
          <w:sz w:val="24"/>
          <w:szCs w:val="24"/>
          <w:lang w:eastAsia="ru-RU"/>
        </w:rPr>
      </w:pPr>
      <w:r w:rsidRPr="00C96B17">
        <w:rPr>
          <w:rFonts w:eastAsiaTheme="minorEastAsia"/>
          <w:sz w:val="24"/>
          <w:szCs w:val="24"/>
          <w:lang w:eastAsia="ru-RU"/>
        </w:rPr>
        <w:lastRenderedPageBreak/>
        <w:t>Приложение N 4</w:t>
      </w:r>
    </w:p>
    <w:p w:rsidR="00C96B17" w:rsidRPr="00C96B17" w:rsidRDefault="00C96B17" w:rsidP="00C96B17">
      <w:pPr>
        <w:widowControl w:val="0"/>
        <w:autoSpaceDE w:val="0"/>
        <w:autoSpaceDN w:val="0"/>
        <w:adjustRightInd w:val="0"/>
        <w:spacing w:line="240" w:lineRule="auto"/>
        <w:jc w:val="right"/>
        <w:rPr>
          <w:rFonts w:eastAsiaTheme="minorEastAsia"/>
          <w:sz w:val="24"/>
          <w:szCs w:val="24"/>
          <w:lang w:eastAsia="ru-RU"/>
        </w:rPr>
      </w:pPr>
      <w:r w:rsidRPr="00C96B17">
        <w:rPr>
          <w:rFonts w:eastAsiaTheme="minorEastAsia"/>
          <w:sz w:val="24"/>
          <w:szCs w:val="24"/>
          <w:lang w:eastAsia="ru-RU"/>
        </w:rPr>
        <w:t>к Административному регламенту</w:t>
      </w:r>
    </w:p>
    <w:p w:rsidR="00C96B17" w:rsidRPr="00C96B17" w:rsidRDefault="00C96B17" w:rsidP="00C96B17">
      <w:pPr>
        <w:widowControl w:val="0"/>
        <w:autoSpaceDE w:val="0"/>
        <w:autoSpaceDN w:val="0"/>
        <w:adjustRightInd w:val="0"/>
        <w:spacing w:line="240" w:lineRule="auto"/>
        <w:jc w:val="right"/>
        <w:rPr>
          <w:rFonts w:eastAsiaTheme="minorEastAsia"/>
          <w:sz w:val="24"/>
          <w:szCs w:val="24"/>
          <w:lang w:eastAsia="ru-RU"/>
        </w:rPr>
      </w:pPr>
      <w:r w:rsidRPr="00C96B17">
        <w:rPr>
          <w:rFonts w:eastAsiaTheme="minorEastAsia"/>
          <w:sz w:val="24"/>
          <w:szCs w:val="24"/>
          <w:lang w:eastAsia="ru-RU"/>
        </w:rPr>
        <w:t>по предоставлению государственной</w:t>
      </w:r>
    </w:p>
    <w:p w:rsidR="00C96B17" w:rsidRPr="00C96B17" w:rsidRDefault="00C96B17" w:rsidP="00C96B17">
      <w:pPr>
        <w:widowControl w:val="0"/>
        <w:autoSpaceDE w:val="0"/>
        <w:autoSpaceDN w:val="0"/>
        <w:adjustRightInd w:val="0"/>
        <w:spacing w:line="240" w:lineRule="auto"/>
        <w:jc w:val="right"/>
        <w:rPr>
          <w:rFonts w:eastAsiaTheme="minorEastAsia"/>
          <w:sz w:val="24"/>
          <w:szCs w:val="24"/>
          <w:lang w:eastAsia="ru-RU"/>
        </w:rPr>
      </w:pPr>
      <w:r w:rsidRPr="00C96B17">
        <w:rPr>
          <w:rFonts w:eastAsiaTheme="minorEastAsia"/>
          <w:sz w:val="24"/>
          <w:szCs w:val="24"/>
          <w:lang w:eastAsia="ru-RU"/>
        </w:rPr>
        <w:t>(муниципальной) услуги</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center"/>
        <w:rPr>
          <w:rFonts w:eastAsiaTheme="minorEastAsia"/>
          <w:sz w:val="24"/>
          <w:szCs w:val="24"/>
          <w:lang w:eastAsia="ru-RU"/>
        </w:rPr>
      </w:pPr>
      <w:bookmarkStart w:id="12" w:name="Par712"/>
      <w:bookmarkEnd w:id="12"/>
      <w:r w:rsidRPr="00C96B17">
        <w:rPr>
          <w:rFonts w:eastAsiaTheme="minorEastAsia"/>
          <w:sz w:val="24"/>
          <w:szCs w:val="24"/>
          <w:lang w:eastAsia="ru-RU"/>
        </w:rPr>
        <w:t>ФОРМА ЗАЯВЛЕНИЯ О ПРЕДОСТАВЛЕНИИ МУНИЦИПАЛЬНОЙ УСЛУГИ</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(наименование органа, уполномоченного для предоставления услуги)</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Заявление о предоставлении жилого помещения</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по договору социального найма</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1. Заявитель</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(фамилия, имя, отчество (при наличии), дата рождения, СНИЛС)</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Телефон (мобильный):</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Адрес электронной почты:</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Документ, удостоверяющий личность заявителя:</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наименование:</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серия, номер _____________________________ дата выдачи: 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кем выдан: ________________________________________________________________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код подразделения: 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Адрес регистрации по месту жительства:</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2. Представитель заявителя:</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(фамилия, имя, отчество (при наличии)</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Документ, удостоверяющий личность представителя заявителя:</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наименование:</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серия, номер __________________________ дата выдачи: 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Документ, подтверждающий полномочия представителя заявителя:</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_______________________________________________________________________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3. Проживаю один </w:t>
      </w:r>
      <w:r w:rsidRPr="00C96B17">
        <w:rPr>
          <w:rFonts w:ascii="Courier New" w:eastAsiaTheme="minorEastAsia" w:hAnsi="Courier New" w:cs="Courier New"/>
          <w:noProof/>
          <w:position w:val="-8"/>
          <w:sz w:val="20"/>
          <w:szCs w:val="20"/>
          <w:lang w:eastAsia="ru-RU"/>
        </w:rPr>
        <w:drawing>
          <wp:inline distT="0" distB="0" distL="0" distR="0">
            <wp:extent cx="182880" cy="238760"/>
            <wp:effectExtent l="0" t="0" r="762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r w:rsidRPr="00C96B17">
        <w:rPr>
          <w:rFonts w:ascii="Courier New" w:eastAsiaTheme="minorEastAsia" w:hAnsi="Courier New" w:cs="Courier New"/>
          <w:sz w:val="20"/>
          <w:szCs w:val="20"/>
          <w:lang w:eastAsia="ru-RU"/>
        </w:rPr>
        <w:t xml:space="preserve">       Проживаю совместно с членами семьи </w:t>
      </w:r>
      <w:r w:rsidRPr="00C96B17">
        <w:rPr>
          <w:rFonts w:ascii="Courier New" w:eastAsiaTheme="minorEastAsia" w:hAnsi="Courier New" w:cs="Courier New"/>
          <w:noProof/>
          <w:position w:val="-8"/>
          <w:sz w:val="20"/>
          <w:szCs w:val="20"/>
          <w:lang w:eastAsia="ru-RU"/>
        </w:rPr>
        <w:drawing>
          <wp:inline distT="0" distB="0" distL="0" distR="0">
            <wp:extent cx="182880" cy="238760"/>
            <wp:effectExtent l="0" t="0" r="762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4. Состою в браке </w:t>
      </w:r>
      <w:r w:rsidRPr="00C96B17">
        <w:rPr>
          <w:rFonts w:ascii="Courier New" w:eastAsiaTheme="minorEastAsia" w:hAnsi="Courier New" w:cs="Courier New"/>
          <w:noProof/>
          <w:position w:val="-8"/>
          <w:sz w:val="20"/>
          <w:szCs w:val="20"/>
          <w:lang w:eastAsia="ru-RU"/>
        </w:rPr>
        <w:drawing>
          <wp:inline distT="0" distB="0" distL="0" distR="0">
            <wp:extent cx="182880" cy="238760"/>
            <wp:effectExtent l="0" t="0" r="762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Супруг:</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(фамилия, имя, отчество (при наличии), дата рождения, СНИЛС)</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Документ, удостоверяющий личность супруга:</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наименование: </w:t>
      </w:r>
      <w:r w:rsidRPr="00C96B17">
        <w:rPr>
          <w:rFonts w:ascii="Courier New" w:eastAsiaTheme="minorEastAsia" w:hAnsi="Courier New" w:cs="Courier New"/>
          <w:i/>
          <w:iCs/>
          <w:sz w:val="20"/>
          <w:szCs w:val="20"/>
          <w:lang w:eastAsia="ru-RU"/>
        </w:rPr>
        <w:t>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серия, номер __________________________ дата выдачи: 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кем выдан: ________________________________________________________________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код подразделения: 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5. Проживаю с родителями (родителями супруга)</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ФИО</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родителя __________________________________________________________________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(фамилия, имя, отчество (при наличии), дата рождения, СНИЛС)</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Документ, удостоверяющий личность:</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наименование</w:t>
      </w:r>
      <w:r w:rsidRPr="00C96B17">
        <w:rPr>
          <w:rFonts w:ascii="Courier New" w:eastAsiaTheme="minorEastAsia" w:hAnsi="Courier New" w:cs="Courier New"/>
          <w:i/>
          <w:iCs/>
          <w:sz w:val="20"/>
          <w:szCs w:val="20"/>
          <w:lang w:eastAsia="ru-RU"/>
        </w:rPr>
        <w:t>: 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серия, номер __________________________ дата выдачи: 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кем выдан: ________________________________________________________________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6. Имеются дети </w:t>
      </w:r>
      <w:r w:rsidRPr="00C96B17">
        <w:rPr>
          <w:rFonts w:ascii="Courier New" w:eastAsiaTheme="minorEastAsia" w:hAnsi="Courier New" w:cs="Courier New"/>
          <w:noProof/>
          <w:position w:val="-8"/>
          <w:sz w:val="20"/>
          <w:szCs w:val="20"/>
          <w:lang w:eastAsia="ru-RU"/>
        </w:rPr>
        <w:drawing>
          <wp:inline distT="0" distB="0" distL="0" distR="0">
            <wp:extent cx="182880" cy="238760"/>
            <wp:effectExtent l="0" t="0" r="762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ФИО ребенка (до 14 лет)</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(фамилия, имя, отчество (при наличии), дата рождения, СНИЛС)</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Номер актовой записи о рождении ______________________ дата 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место регистрации 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ФИО ребенка (старше 14 лет)</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(фамилия, имя, отчество (при наличии), дата рождения, СНИЛС)</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Номер актовой записи о рождении 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дата 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место регистрации</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Документ, удостоверяющий личность:</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наименование: 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серия, номер __________________________ дата выдачи: 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кем выдан:</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_______________________________________________________________________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7. Имеются иные родственники, проживающие совместно</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ФИО родственника (до 14 лет)</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(фамилия, имя, отчество (при наличии), дата рождения, СНИЛС)</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Номер актовой записи о рождении 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дата 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место регистрации 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Степень родства 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ФИО родственника (старше 14 лет) 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(фамилия, имя, отчество (при наличии),</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дата рождения, СНИЛС)</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Степень родства</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Документ, удостоверяющий личность:</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наименование: 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серия, номер __________________________ дата выдачи: 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кем выдан:</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Полноту и достоверность представленных в запросе сведений подтверждаю.</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w:t>
      </w:r>
      <w:proofErr w:type="gramStart"/>
      <w:r w:rsidRPr="00C96B17">
        <w:rPr>
          <w:rFonts w:ascii="Courier New" w:eastAsiaTheme="minorEastAsia" w:hAnsi="Courier New" w:cs="Courier New"/>
          <w:sz w:val="20"/>
          <w:szCs w:val="20"/>
          <w:lang w:eastAsia="ru-RU"/>
        </w:rPr>
        <w:t>Даю  свое</w:t>
      </w:r>
      <w:proofErr w:type="gramEnd"/>
      <w:r w:rsidRPr="00C96B17">
        <w:rPr>
          <w:rFonts w:ascii="Courier New" w:eastAsiaTheme="minorEastAsia" w:hAnsi="Courier New" w:cs="Courier New"/>
          <w:sz w:val="20"/>
          <w:szCs w:val="20"/>
          <w:lang w:eastAsia="ru-RU"/>
        </w:rPr>
        <w:t xml:space="preserve"> согласие на получение, обработку и передачу моих персональных</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данных  согласно Федеральному </w:t>
      </w:r>
      <w:hyperlink r:id="rId28" w:tooltip="Федеральный закон от 27.07.2006 N 152-ФЗ (ред. от 14.07.2022) &quot;О персональных данных&quot;------------ Недействующая редакция{КонсультантПлюс}" w:history="1">
        <w:r w:rsidRPr="00C96B17">
          <w:rPr>
            <w:rFonts w:ascii="Courier New" w:eastAsiaTheme="minorEastAsia" w:hAnsi="Courier New" w:cs="Courier New"/>
            <w:color w:val="0000FF"/>
            <w:sz w:val="20"/>
            <w:szCs w:val="20"/>
            <w:lang w:eastAsia="ru-RU"/>
          </w:rPr>
          <w:t>закону</w:t>
        </w:r>
      </w:hyperlink>
      <w:r w:rsidRPr="00C96B17">
        <w:rPr>
          <w:rFonts w:ascii="Courier New" w:eastAsiaTheme="minorEastAsia" w:hAnsi="Courier New" w:cs="Courier New"/>
          <w:sz w:val="20"/>
          <w:szCs w:val="20"/>
          <w:lang w:eastAsia="ru-RU"/>
        </w:rPr>
        <w:t xml:space="preserve"> от 27.07.2006 N 152-ФЗ "О персональных</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данных".</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right"/>
        <w:outlineLvl w:val="1"/>
        <w:rPr>
          <w:rFonts w:eastAsiaTheme="minorEastAsia"/>
          <w:sz w:val="24"/>
          <w:szCs w:val="24"/>
          <w:lang w:eastAsia="ru-RU"/>
        </w:rPr>
      </w:pPr>
      <w:r w:rsidRPr="00C96B17">
        <w:rPr>
          <w:rFonts w:eastAsiaTheme="minorEastAsia"/>
          <w:sz w:val="24"/>
          <w:szCs w:val="24"/>
          <w:lang w:eastAsia="ru-RU"/>
        </w:rPr>
        <w:lastRenderedPageBreak/>
        <w:t>Приложение N 5</w:t>
      </w:r>
    </w:p>
    <w:p w:rsidR="00C96B17" w:rsidRPr="00C96B17" w:rsidRDefault="00C96B17" w:rsidP="00C96B17">
      <w:pPr>
        <w:widowControl w:val="0"/>
        <w:autoSpaceDE w:val="0"/>
        <w:autoSpaceDN w:val="0"/>
        <w:adjustRightInd w:val="0"/>
        <w:spacing w:line="240" w:lineRule="auto"/>
        <w:jc w:val="right"/>
        <w:rPr>
          <w:rFonts w:eastAsiaTheme="minorEastAsia"/>
          <w:sz w:val="24"/>
          <w:szCs w:val="24"/>
          <w:lang w:eastAsia="ru-RU"/>
        </w:rPr>
      </w:pPr>
      <w:r w:rsidRPr="00C96B17">
        <w:rPr>
          <w:rFonts w:eastAsiaTheme="minorEastAsia"/>
          <w:sz w:val="24"/>
          <w:szCs w:val="24"/>
          <w:lang w:eastAsia="ru-RU"/>
        </w:rPr>
        <w:t>к Административному регламенту</w:t>
      </w:r>
    </w:p>
    <w:p w:rsidR="00C96B17" w:rsidRPr="00C96B17" w:rsidRDefault="00C96B17" w:rsidP="00C96B17">
      <w:pPr>
        <w:widowControl w:val="0"/>
        <w:autoSpaceDE w:val="0"/>
        <w:autoSpaceDN w:val="0"/>
        <w:adjustRightInd w:val="0"/>
        <w:spacing w:line="240" w:lineRule="auto"/>
        <w:jc w:val="right"/>
        <w:rPr>
          <w:rFonts w:eastAsiaTheme="minorEastAsia"/>
          <w:sz w:val="24"/>
          <w:szCs w:val="24"/>
          <w:lang w:eastAsia="ru-RU"/>
        </w:rPr>
      </w:pPr>
      <w:r w:rsidRPr="00C96B17">
        <w:rPr>
          <w:rFonts w:eastAsiaTheme="minorEastAsia"/>
          <w:sz w:val="24"/>
          <w:szCs w:val="24"/>
          <w:lang w:eastAsia="ru-RU"/>
        </w:rPr>
        <w:t>по предоставлению государственной</w:t>
      </w:r>
    </w:p>
    <w:p w:rsidR="00C96B17" w:rsidRPr="00C96B17" w:rsidRDefault="00C96B17" w:rsidP="00C96B17">
      <w:pPr>
        <w:widowControl w:val="0"/>
        <w:autoSpaceDE w:val="0"/>
        <w:autoSpaceDN w:val="0"/>
        <w:adjustRightInd w:val="0"/>
        <w:spacing w:line="240" w:lineRule="auto"/>
        <w:jc w:val="right"/>
        <w:rPr>
          <w:rFonts w:eastAsiaTheme="minorEastAsia"/>
          <w:sz w:val="24"/>
          <w:szCs w:val="24"/>
          <w:lang w:eastAsia="ru-RU"/>
        </w:rPr>
      </w:pPr>
      <w:r w:rsidRPr="00C96B17">
        <w:rPr>
          <w:rFonts w:eastAsiaTheme="minorEastAsia"/>
          <w:sz w:val="24"/>
          <w:szCs w:val="24"/>
          <w:lang w:eastAsia="ru-RU"/>
        </w:rPr>
        <w:t>(муниципальной) услуги</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center"/>
        <w:rPr>
          <w:rFonts w:eastAsiaTheme="minorEastAsia"/>
          <w:sz w:val="24"/>
          <w:szCs w:val="24"/>
          <w:lang w:eastAsia="ru-RU"/>
        </w:rPr>
      </w:pPr>
      <w:bookmarkStart w:id="13" w:name="Par823"/>
      <w:bookmarkEnd w:id="13"/>
      <w:r w:rsidRPr="00C96B17">
        <w:rPr>
          <w:rFonts w:eastAsiaTheme="minorEastAsia"/>
          <w:sz w:val="24"/>
          <w:szCs w:val="24"/>
          <w:lang w:eastAsia="ru-RU"/>
        </w:rPr>
        <w:t>ФОРМА ДОГОВОРА СОЦИАЛЬНОГО НАЙМА ЖИЛОГО ПОМЕЩЕНИЯ</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Договор социального найма жилого помещения</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                                                 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___________________, действующий от имени собственника жилого помещения</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_______________________________ на основании 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roofErr w:type="gramStart"/>
      <w:r w:rsidRPr="00C96B17">
        <w:rPr>
          <w:rFonts w:ascii="Courier New" w:eastAsiaTheme="minorEastAsia" w:hAnsi="Courier New" w:cs="Courier New"/>
          <w:sz w:val="20"/>
          <w:szCs w:val="20"/>
          <w:lang w:eastAsia="ru-RU"/>
        </w:rPr>
        <w:t>именуемый  в</w:t>
      </w:r>
      <w:proofErr w:type="gramEnd"/>
      <w:r w:rsidRPr="00C96B17">
        <w:rPr>
          <w:rFonts w:ascii="Courier New" w:eastAsiaTheme="minorEastAsia" w:hAnsi="Courier New" w:cs="Courier New"/>
          <w:sz w:val="20"/>
          <w:szCs w:val="20"/>
          <w:lang w:eastAsia="ru-RU"/>
        </w:rPr>
        <w:t xml:space="preserve">  дальнейшем  </w:t>
      </w:r>
      <w:proofErr w:type="spellStart"/>
      <w:r w:rsidRPr="00C96B17">
        <w:rPr>
          <w:rFonts w:ascii="Courier New" w:eastAsiaTheme="minorEastAsia" w:hAnsi="Courier New" w:cs="Courier New"/>
          <w:sz w:val="20"/>
          <w:szCs w:val="20"/>
          <w:lang w:eastAsia="ru-RU"/>
        </w:rPr>
        <w:t>Наймодатель</w:t>
      </w:r>
      <w:proofErr w:type="spellEnd"/>
      <w:r w:rsidRPr="00C96B17">
        <w:rPr>
          <w:rFonts w:ascii="Courier New" w:eastAsiaTheme="minorEastAsia" w:hAnsi="Courier New" w:cs="Courier New"/>
          <w:sz w:val="20"/>
          <w:szCs w:val="20"/>
          <w:lang w:eastAsia="ru-RU"/>
        </w:rPr>
        <w:t>,  с  одной стороны,  и  гражданин(ка)</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__________________, именуемый в дальнейшем Наниматель, с другой стороны, на</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основании решения о предоставлении жилого помещения от 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N __________________ заключили настоящий договор о нижеследующем.</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    I. Предмет договора</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1. </w:t>
      </w:r>
      <w:proofErr w:type="spellStart"/>
      <w:r w:rsidRPr="00C96B17">
        <w:rPr>
          <w:rFonts w:ascii="Courier New" w:eastAsiaTheme="minorEastAsia" w:hAnsi="Courier New" w:cs="Courier New"/>
          <w:sz w:val="20"/>
          <w:szCs w:val="20"/>
          <w:lang w:eastAsia="ru-RU"/>
        </w:rPr>
        <w:t>Наймодатель</w:t>
      </w:r>
      <w:proofErr w:type="spellEnd"/>
      <w:r w:rsidRPr="00C96B17">
        <w:rPr>
          <w:rFonts w:ascii="Courier New" w:eastAsiaTheme="minorEastAsia" w:hAnsi="Courier New" w:cs="Courier New"/>
          <w:sz w:val="20"/>
          <w:szCs w:val="20"/>
          <w:lang w:eastAsia="ru-RU"/>
        </w:rPr>
        <w:t xml:space="preserve"> передает Нанимателю и членам его семьи в бессрочное владение</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roofErr w:type="gramStart"/>
      <w:r w:rsidRPr="00C96B17">
        <w:rPr>
          <w:rFonts w:ascii="Courier New" w:eastAsiaTheme="minorEastAsia" w:hAnsi="Courier New" w:cs="Courier New"/>
          <w:sz w:val="20"/>
          <w:szCs w:val="20"/>
          <w:lang w:eastAsia="ru-RU"/>
        </w:rPr>
        <w:t>и  пользование</w:t>
      </w:r>
      <w:proofErr w:type="gramEnd"/>
      <w:r w:rsidRPr="00C96B17">
        <w:rPr>
          <w:rFonts w:ascii="Courier New" w:eastAsiaTheme="minorEastAsia" w:hAnsi="Courier New" w:cs="Courier New"/>
          <w:sz w:val="20"/>
          <w:szCs w:val="20"/>
          <w:lang w:eastAsia="ru-RU"/>
        </w:rPr>
        <w:t xml:space="preserve">  изолированное жилое помещение, находящееся в 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собственности, состоящее из _____________ комнат(ы) в _______________ общей</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площадью ___________ кв. метров, в том числе жилой ____________ кв. метров,</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по адресу: _____________________ для проживания в нем, а также обеспечивает</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предоставление за плату коммунальных услуг: 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2.  </w:t>
      </w:r>
      <w:proofErr w:type="gramStart"/>
      <w:r w:rsidRPr="00C96B17">
        <w:rPr>
          <w:rFonts w:ascii="Courier New" w:eastAsiaTheme="minorEastAsia" w:hAnsi="Courier New" w:cs="Courier New"/>
          <w:sz w:val="20"/>
          <w:szCs w:val="20"/>
          <w:lang w:eastAsia="ru-RU"/>
        </w:rPr>
        <w:t>Характеристика  предоставляемого</w:t>
      </w:r>
      <w:proofErr w:type="gramEnd"/>
      <w:r w:rsidRPr="00C96B17">
        <w:rPr>
          <w:rFonts w:ascii="Courier New" w:eastAsiaTheme="minorEastAsia" w:hAnsi="Courier New" w:cs="Courier New"/>
          <w:sz w:val="20"/>
          <w:szCs w:val="20"/>
          <w:lang w:eastAsia="ru-RU"/>
        </w:rPr>
        <w:t xml:space="preserve">  жилого  помещения,  его  технического</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proofErr w:type="gramStart"/>
      <w:r w:rsidRPr="00C96B17">
        <w:rPr>
          <w:rFonts w:ascii="Courier New" w:eastAsiaTheme="minorEastAsia" w:hAnsi="Courier New" w:cs="Courier New"/>
          <w:sz w:val="20"/>
          <w:szCs w:val="20"/>
          <w:lang w:eastAsia="ru-RU"/>
        </w:rPr>
        <w:t xml:space="preserve">состояния,   </w:t>
      </w:r>
      <w:proofErr w:type="gramEnd"/>
      <w:r w:rsidRPr="00C96B17">
        <w:rPr>
          <w:rFonts w:ascii="Courier New" w:eastAsiaTheme="minorEastAsia" w:hAnsi="Courier New" w:cs="Courier New"/>
          <w:sz w:val="20"/>
          <w:szCs w:val="20"/>
          <w:lang w:eastAsia="ru-RU"/>
        </w:rPr>
        <w:t>а   также   санитарно-технического   и   иного   оборудования,</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находящегося в нем, указана в техническом паспорте жилого помещения.</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 xml:space="preserve">3. </w:t>
      </w:r>
      <w:proofErr w:type="gramStart"/>
      <w:r w:rsidRPr="00C96B17">
        <w:rPr>
          <w:rFonts w:ascii="Courier New" w:eastAsiaTheme="minorEastAsia" w:hAnsi="Courier New" w:cs="Courier New"/>
          <w:sz w:val="20"/>
          <w:szCs w:val="20"/>
          <w:lang w:eastAsia="ru-RU"/>
        </w:rPr>
        <w:t>Совместно  с</w:t>
      </w:r>
      <w:proofErr w:type="gramEnd"/>
      <w:r w:rsidRPr="00C96B17">
        <w:rPr>
          <w:rFonts w:ascii="Courier New" w:eastAsiaTheme="minorEastAsia" w:hAnsi="Courier New" w:cs="Courier New"/>
          <w:sz w:val="20"/>
          <w:szCs w:val="20"/>
          <w:lang w:eastAsia="ru-RU"/>
        </w:rPr>
        <w:t xml:space="preserve">  Нанимателем  в  жилое  помещение вселяются следующие члены</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семьи:</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1. ________________________________________________________________________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2. ________________________________________________________________________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3. ________________________________________________________________________</w:t>
      </w:r>
    </w:p>
    <w:p w:rsidR="00C96B17" w:rsidRPr="00C96B17" w:rsidRDefault="00C96B17" w:rsidP="00C96B17">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C96B17">
        <w:rPr>
          <w:rFonts w:ascii="Courier New" w:eastAsiaTheme="minorEastAsia" w:hAnsi="Courier New" w:cs="Courier New"/>
          <w:sz w:val="20"/>
          <w:szCs w:val="20"/>
          <w:lang w:eastAsia="ru-RU"/>
        </w:rPr>
        <w:t>4. Наниматель обязан:</w:t>
      </w:r>
    </w:p>
    <w:p w:rsidR="00C96B17" w:rsidRPr="00C96B17" w:rsidRDefault="00C96B17" w:rsidP="00C96B17">
      <w:pPr>
        <w:widowControl w:val="0"/>
        <w:autoSpaceDE w:val="0"/>
        <w:autoSpaceDN w:val="0"/>
        <w:adjustRightInd w:val="0"/>
        <w:spacing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а) принять от </w:t>
      </w:r>
      <w:proofErr w:type="spellStart"/>
      <w:r w:rsidRPr="00C96B17">
        <w:rPr>
          <w:rFonts w:eastAsiaTheme="minorEastAsia"/>
          <w:sz w:val="24"/>
          <w:szCs w:val="24"/>
          <w:lang w:eastAsia="ru-RU"/>
        </w:rPr>
        <w:t>Наймодателя</w:t>
      </w:r>
      <w:proofErr w:type="spellEnd"/>
      <w:r w:rsidRPr="00C96B17">
        <w:rPr>
          <w:rFonts w:eastAsiaTheme="minorEastAsia"/>
          <w:sz w:val="24"/>
          <w:szCs w:val="24"/>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б) соблюдать </w:t>
      </w:r>
      <w:hyperlink r:id="rId29" w:tooltip="Приказ Минстроя России от 14.05.2021 N 292/пр &quot;Об утверждении правил пользования жилыми помещениями&quot; (Зарегистрировано в Минюсте России 08.09.2021 N 64942){КонсультантПлюс}" w:history="1">
        <w:r w:rsidRPr="00C96B17">
          <w:rPr>
            <w:rFonts w:eastAsiaTheme="minorEastAsia"/>
            <w:color w:val="0000FF"/>
            <w:sz w:val="24"/>
            <w:szCs w:val="24"/>
            <w:lang w:eastAsia="ru-RU"/>
          </w:rPr>
          <w:t>правила</w:t>
        </w:r>
      </w:hyperlink>
      <w:r w:rsidRPr="00C96B17">
        <w:rPr>
          <w:rFonts w:eastAsiaTheme="minorEastAsia"/>
          <w:sz w:val="24"/>
          <w:szCs w:val="24"/>
          <w:lang w:eastAsia="ru-RU"/>
        </w:rPr>
        <w:t xml:space="preserve"> пользования жилыми помещениями;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в) использовать жилое помещение в соответствии с его назначением;</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C96B17">
        <w:rPr>
          <w:rFonts w:eastAsiaTheme="minorEastAsia"/>
          <w:sz w:val="24"/>
          <w:szCs w:val="24"/>
          <w:lang w:eastAsia="ru-RU"/>
        </w:rPr>
        <w:t>Наймодателю</w:t>
      </w:r>
      <w:proofErr w:type="spellEnd"/>
      <w:r w:rsidRPr="00C96B17">
        <w:rPr>
          <w:rFonts w:eastAsiaTheme="minorEastAsia"/>
          <w:sz w:val="24"/>
          <w:szCs w:val="24"/>
          <w:lang w:eastAsia="ru-RU"/>
        </w:rPr>
        <w:t xml:space="preserve"> или в соответствующую управляющую организацию;</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д) содержать в чистоте и порядке жилое помещение, общее имущество в многоквартирном доме, объекты благоустройства;</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е) производить текущий ремонт занимаемого жилого помещения. К текущему </w:t>
      </w:r>
      <w:r w:rsidRPr="00C96B17">
        <w:rPr>
          <w:rFonts w:eastAsiaTheme="minorEastAsia"/>
          <w:sz w:val="24"/>
          <w:szCs w:val="24"/>
          <w:lang w:eastAsia="ru-RU"/>
        </w:rPr>
        <w:lastRenderedPageBreak/>
        <w:t xml:space="preserve">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C96B17">
        <w:rPr>
          <w:rFonts w:eastAsiaTheme="minorEastAsia"/>
          <w:sz w:val="24"/>
          <w:szCs w:val="24"/>
          <w:lang w:eastAsia="ru-RU"/>
        </w:rPr>
        <w:t>Наймодателя</w:t>
      </w:r>
      <w:proofErr w:type="spellEnd"/>
      <w:r w:rsidRPr="00C96B17">
        <w:rPr>
          <w:rFonts w:eastAsiaTheme="minorEastAsia"/>
          <w:sz w:val="24"/>
          <w:szCs w:val="24"/>
          <w:lang w:eastAsia="ru-RU"/>
        </w:rPr>
        <w:t xml:space="preserve"> организацией, предложенной им;</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C96B17">
        <w:rPr>
          <w:rFonts w:eastAsiaTheme="minorEastAsia"/>
          <w:sz w:val="24"/>
          <w:szCs w:val="24"/>
          <w:lang w:eastAsia="ru-RU"/>
        </w:rPr>
        <w:t>Наймодателю</w:t>
      </w:r>
      <w:proofErr w:type="spellEnd"/>
      <w:r w:rsidRPr="00C96B17">
        <w:rPr>
          <w:rFonts w:eastAsiaTheme="minorEastAsia"/>
          <w:sz w:val="24"/>
          <w:szCs w:val="24"/>
          <w:lang w:eastAsia="ru-RU"/>
        </w:rPr>
        <w:t xml:space="preserve"> пени в размере, установленном Жилищным </w:t>
      </w:r>
      <w:hyperlink r:id="rId30" w:tooltip="&quot;Жилищный кодекс Российской Федерации&quot; от 29.12.2004 N 188-ФЗ (ред. от 07.10.2022)------------ Недействующая редакция{КонсультантПлюс}" w:history="1">
        <w:r w:rsidRPr="00C96B17">
          <w:rPr>
            <w:rFonts w:eastAsiaTheme="minorEastAsia"/>
            <w:color w:val="0000FF"/>
            <w:sz w:val="24"/>
            <w:szCs w:val="24"/>
            <w:lang w:eastAsia="ru-RU"/>
          </w:rPr>
          <w:t>кодексом</w:t>
        </w:r>
      </w:hyperlink>
      <w:r w:rsidRPr="00C96B17">
        <w:rPr>
          <w:rFonts w:eastAsiaTheme="minorEastAsia"/>
          <w:sz w:val="24"/>
          <w:szCs w:val="24"/>
          <w:lang w:eastAsia="ru-RU"/>
        </w:rPr>
        <w:t xml:space="preserve"> Российской Федерации, что не освобождает Нанимателя от уплаты причитающихся платежей;</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и) переселиться с членами своей семьи в порядке, установленном Жилищным </w:t>
      </w:r>
      <w:hyperlink r:id="rId31" w:tooltip="&quot;Жилищный кодекс Российской Федерации&quot; от 29.12.2004 N 188-ФЗ (ред. от 07.10.2022)------------ Недействующая редакция{КонсультантПлюс}" w:history="1">
        <w:r w:rsidRPr="00C96B17">
          <w:rPr>
            <w:rFonts w:eastAsiaTheme="minorEastAsia"/>
            <w:color w:val="0000FF"/>
            <w:sz w:val="24"/>
            <w:szCs w:val="24"/>
            <w:lang w:eastAsia="ru-RU"/>
          </w:rPr>
          <w:t>кодексом</w:t>
        </w:r>
      </w:hyperlink>
      <w:r w:rsidRPr="00C96B17">
        <w:rPr>
          <w:rFonts w:eastAsiaTheme="minorEastAsia"/>
          <w:sz w:val="24"/>
          <w:szCs w:val="24"/>
          <w:lang w:eastAsia="ru-RU"/>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C96B17">
        <w:rPr>
          <w:rFonts w:eastAsiaTheme="minorEastAsia"/>
          <w:sz w:val="24"/>
          <w:szCs w:val="24"/>
          <w:lang w:eastAsia="ru-RU"/>
        </w:rPr>
        <w:t>Наймодателем</w:t>
      </w:r>
      <w:proofErr w:type="spellEnd"/>
      <w:r w:rsidRPr="00C96B17">
        <w:rPr>
          <w:rFonts w:eastAsiaTheme="minorEastAsia"/>
          <w:sz w:val="24"/>
          <w:szCs w:val="24"/>
          <w:lang w:eastAsia="ru-RU"/>
        </w:rPr>
        <w:t xml:space="preserve"> жилое помещение, отвечающее санитарным и техническим требованиям;</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к) при расторжении настоящего договора освободить в установленные сроки и сдать по акту </w:t>
      </w:r>
      <w:proofErr w:type="spellStart"/>
      <w:r w:rsidRPr="00C96B17">
        <w:rPr>
          <w:rFonts w:eastAsiaTheme="minorEastAsia"/>
          <w:sz w:val="24"/>
          <w:szCs w:val="24"/>
          <w:lang w:eastAsia="ru-RU"/>
        </w:rPr>
        <w:t>Наймодателю</w:t>
      </w:r>
      <w:proofErr w:type="spellEnd"/>
      <w:r w:rsidRPr="00C96B17">
        <w:rPr>
          <w:rFonts w:eastAsiaTheme="minorEastAsia"/>
          <w:sz w:val="24"/>
          <w:szCs w:val="24"/>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плате за жилое помещение и коммунальные услуги;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C96B17">
        <w:rPr>
          <w:rFonts w:eastAsiaTheme="minorEastAsia"/>
          <w:sz w:val="24"/>
          <w:szCs w:val="24"/>
          <w:lang w:eastAsia="ru-RU"/>
        </w:rPr>
        <w:t>Наймодателя</w:t>
      </w:r>
      <w:proofErr w:type="spellEnd"/>
      <w:r w:rsidRPr="00C96B17">
        <w:rPr>
          <w:rFonts w:eastAsiaTheme="minorEastAsia"/>
          <w:sz w:val="24"/>
          <w:szCs w:val="24"/>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м) информировать </w:t>
      </w:r>
      <w:proofErr w:type="spellStart"/>
      <w:r w:rsidRPr="00C96B17">
        <w:rPr>
          <w:rFonts w:eastAsiaTheme="minorEastAsia"/>
          <w:sz w:val="24"/>
          <w:szCs w:val="24"/>
          <w:lang w:eastAsia="ru-RU"/>
        </w:rPr>
        <w:t>Наймодателя</w:t>
      </w:r>
      <w:proofErr w:type="spellEnd"/>
      <w:r w:rsidRPr="00C96B17">
        <w:rPr>
          <w:rFonts w:eastAsiaTheme="minorEastAsia"/>
          <w:sz w:val="24"/>
          <w:szCs w:val="24"/>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н) нести иные обязанности, предусмотренные Жилищным </w:t>
      </w:r>
      <w:hyperlink r:id="rId32" w:tooltip="&quot;Жилищный кодекс Российской Федерации&quot; от 29.12.2004 N 188-ФЗ (ред. от 07.10.2022)------------ Недействующая редакция{КонсультантПлюс}" w:history="1">
        <w:r w:rsidRPr="00C96B17">
          <w:rPr>
            <w:rFonts w:eastAsiaTheme="minorEastAsia"/>
            <w:color w:val="0000FF"/>
            <w:sz w:val="24"/>
            <w:szCs w:val="24"/>
            <w:lang w:eastAsia="ru-RU"/>
          </w:rPr>
          <w:t>кодексом</w:t>
        </w:r>
      </w:hyperlink>
      <w:r w:rsidRPr="00C96B17">
        <w:rPr>
          <w:rFonts w:eastAsiaTheme="minorEastAsia"/>
          <w:sz w:val="24"/>
          <w:szCs w:val="24"/>
          <w:lang w:eastAsia="ru-RU"/>
        </w:rPr>
        <w:t xml:space="preserve"> Российской Федерации и федеральными законами.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5. </w:t>
      </w:r>
      <w:proofErr w:type="spellStart"/>
      <w:r w:rsidRPr="00C96B17">
        <w:rPr>
          <w:rFonts w:eastAsiaTheme="minorEastAsia"/>
          <w:sz w:val="24"/>
          <w:szCs w:val="24"/>
          <w:lang w:eastAsia="ru-RU"/>
        </w:rPr>
        <w:t>Наймодатель</w:t>
      </w:r>
      <w:proofErr w:type="spellEnd"/>
      <w:r w:rsidRPr="00C96B17">
        <w:rPr>
          <w:rFonts w:eastAsiaTheme="minorEastAsia"/>
          <w:sz w:val="24"/>
          <w:szCs w:val="24"/>
          <w:lang w:eastAsia="ru-RU"/>
        </w:rPr>
        <w:t xml:space="preserve"> обязан:</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w:t>
      </w:r>
      <w:r w:rsidRPr="00C96B17">
        <w:rPr>
          <w:rFonts w:eastAsiaTheme="minorEastAsia"/>
          <w:sz w:val="24"/>
          <w:szCs w:val="24"/>
          <w:lang w:eastAsia="ru-RU"/>
        </w:rPr>
        <w:lastRenderedPageBreak/>
        <w:t>экологическим и иным требованиям;</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в) осуществлять капитальный ремонт жилого помещения.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При неисполнении или ненадлежащем исполнении </w:t>
      </w:r>
      <w:proofErr w:type="spellStart"/>
      <w:r w:rsidRPr="00C96B17">
        <w:rPr>
          <w:rFonts w:eastAsiaTheme="minorEastAsia"/>
          <w:sz w:val="24"/>
          <w:szCs w:val="24"/>
          <w:lang w:eastAsia="ru-RU"/>
        </w:rPr>
        <w:t>Наймодателем</w:t>
      </w:r>
      <w:proofErr w:type="spellEnd"/>
      <w:r w:rsidRPr="00C96B17">
        <w:rPr>
          <w:rFonts w:eastAsiaTheme="minorEastAsia"/>
          <w:sz w:val="24"/>
          <w:szCs w:val="24"/>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C96B17">
        <w:rPr>
          <w:rFonts w:eastAsiaTheme="minorEastAsia"/>
          <w:sz w:val="24"/>
          <w:szCs w:val="24"/>
          <w:lang w:eastAsia="ru-RU"/>
        </w:rPr>
        <w:t>Наймодателем</w:t>
      </w:r>
      <w:proofErr w:type="spellEnd"/>
      <w:r w:rsidRPr="00C96B17">
        <w:rPr>
          <w:rFonts w:eastAsiaTheme="minorEastAsia"/>
          <w:sz w:val="24"/>
          <w:szCs w:val="24"/>
          <w:lang w:eastAsia="ru-RU"/>
        </w:rPr>
        <w:t>;</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г) предоставить Нанимателю и членам его семьи в порядке, предусмотренном Жилищным </w:t>
      </w:r>
      <w:hyperlink r:id="rId33" w:tooltip="&quot;Жилищный кодекс Российской Федерации&quot; от 29.12.2004 N 188-ФЗ (ред. от 07.10.2022)------------ Недействующая редакция{КонсультантПлюс}" w:history="1">
        <w:r w:rsidRPr="00C96B17">
          <w:rPr>
            <w:rFonts w:eastAsiaTheme="minorEastAsia"/>
            <w:color w:val="0000FF"/>
            <w:sz w:val="24"/>
            <w:szCs w:val="24"/>
            <w:lang w:eastAsia="ru-RU"/>
          </w:rPr>
          <w:t>кодексом</w:t>
        </w:r>
      </w:hyperlink>
      <w:r w:rsidRPr="00C96B17">
        <w:rPr>
          <w:rFonts w:eastAsiaTheme="minorEastAsia"/>
          <w:sz w:val="24"/>
          <w:szCs w:val="24"/>
          <w:lang w:eastAsia="ru-RU"/>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C96B17">
        <w:rPr>
          <w:rFonts w:eastAsiaTheme="minorEastAsia"/>
          <w:sz w:val="24"/>
          <w:szCs w:val="24"/>
          <w:lang w:eastAsia="ru-RU"/>
        </w:rPr>
        <w:t>Наймодателя</w:t>
      </w:r>
      <w:proofErr w:type="spellEnd"/>
      <w:r w:rsidRPr="00C96B17">
        <w:rPr>
          <w:rFonts w:eastAsiaTheme="minorEastAsia"/>
          <w:sz w:val="24"/>
          <w:szCs w:val="24"/>
          <w:lang w:eastAsia="ru-RU"/>
        </w:rPr>
        <w:t>;</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д) информировать Нанимателя о проведении капитального ремонта или реконструкции дома не позднее чем за 30 дней до начала работ;</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ж) обеспечивать предоставление Нанимателю предусмотренных в настоящем договоре коммунальных услуг надлежащего качества;</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з) контролировать качество предоставляемых жилищно-коммунальных услуг;</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л) принять в установленные сроки жилое помещение у Нанимателя по акту сдачи жилого помещения после расторжения настоящего договора;</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м) нести иные обязанности, предусмотренные законодательством Российской Федерации.</w:t>
      </w:r>
    </w:p>
    <w:p w:rsidR="00C96B17" w:rsidRPr="00C96B17" w:rsidRDefault="00C96B17" w:rsidP="00C96B17">
      <w:pPr>
        <w:widowControl w:val="0"/>
        <w:autoSpaceDE w:val="0"/>
        <w:autoSpaceDN w:val="0"/>
        <w:adjustRightInd w:val="0"/>
        <w:spacing w:before="300" w:line="240" w:lineRule="auto"/>
        <w:ind w:firstLine="540"/>
        <w:jc w:val="both"/>
        <w:outlineLvl w:val="2"/>
        <w:rPr>
          <w:rFonts w:eastAsiaTheme="minorEastAsia"/>
          <w:sz w:val="24"/>
          <w:szCs w:val="24"/>
          <w:lang w:eastAsia="ru-RU"/>
        </w:rPr>
      </w:pPr>
      <w:r w:rsidRPr="00C96B17">
        <w:rPr>
          <w:rFonts w:eastAsiaTheme="minorEastAsia"/>
          <w:sz w:val="24"/>
          <w:szCs w:val="24"/>
          <w:lang w:eastAsia="ru-RU"/>
        </w:rPr>
        <w:t>III. Права сторон</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lastRenderedPageBreak/>
        <w:t>6. Наниматель вправе:</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а) пользоваться общим имуществом многоквартирного дома;</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C96B17">
        <w:rPr>
          <w:rFonts w:eastAsiaTheme="minorEastAsia"/>
          <w:sz w:val="24"/>
          <w:szCs w:val="24"/>
          <w:lang w:eastAsia="ru-RU"/>
        </w:rPr>
        <w:t>Наймодателя</w:t>
      </w:r>
      <w:proofErr w:type="spellEnd"/>
      <w:r w:rsidRPr="00C96B17">
        <w:rPr>
          <w:rFonts w:eastAsiaTheme="minorEastAsia"/>
          <w:sz w:val="24"/>
          <w:szCs w:val="24"/>
          <w:lang w:eastAsia="ru-RU"/>
        </w:rPr>
        <w:t xml:space="preserve"> не требуется;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в) сохранить права на жилое помещение при временном отсутствии его и членов его семьи;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г) требовать от </w:t>
      </w:r>
      <w:proofErr w:type="spellStart"/>
      <w:r w:rsidRPr="00C96B17">
        <w:rPr>
          <w:rFonts w:eastAsiaTheme="minorEastAsia"/>
          <w:sz w:val="24"/>
          <w:szCs w:val="24"/>
          <w:lang w:eastAsia="ru-RU"/>
        </w:rPr>
        <w:t>Наймодателя</w:t>
      </w:r>
      <w:proofErr w:type="spellEnd"/>
      <w:r w:rsidRPr="00C96B17">
        <w:rPr>
          <w:rFonts w:eastAsiaTheme="minorEastAsia"/>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е) расторгнуть в любое время настоящий договор с письменного согласия проживающих совместно с Нанимателем членов семьи;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ж) осуществлять другие права по пользованию жилым помещением, предусмотренные Жилищным </w:t>
      </w:r>
      <w:hyperlink r:id="rId34" w:tooltip="&quot;Жилищный кодекс Российской Федерации&quot; от 29.12.2004 N 188-ФЗ (ред. от 07.10.2022)------------ Недействующая редакция{КонсультантПлюс}" w:history="1">
        <w:r w:rsidRPr="00C96B17">
          <w:rPr>
            <w:rFonts w:eastAsiaTheme="minorEastAsia"/>
            <w:color w:val="0000FF"/>
            <w:sz w:val="24"/>
            <w:szCs w:val="24"/>
            <w:lang w:eastAsia="ru-RU"/>
          </w:rPr>
          <w:t>кодексом</w:t>
        </w:r>
      </w:hyperlink>
      <w:r w:rsidRPr="00C96B17">
        <w:rPr>
          <w:rFonts w:eastAsiaTheme="minorEastAsia"/>
          <w:sz w:val="24"/>
          <w:szCs w:val="24"/>
          <w:lang w:eastAsia="ru-RU"/>
        </w:rPr>
        <w:t xml:space="preserve"> Российской Федерации и федеральными законами.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8. </w:t>
      </w:r>
      <w:proofErr w:type="spellStart"/>
      <w:r w:rsidRPr="00C96B17">
        <w:rPr>
          <w:rFonts w:eastAsiaTheme="minorEastAsia"/>
          <w:sz w:val="24"/>
          <w:szCs w:val="24"/>
          <w:lang w:eastAsia="ru-RU"/>
        </w:rPr>
        <w:t>Наймодатель</w:t>
      </w:r>
      <w:proofErr w:type="spellEnd"/>
      <w:r w:rsidRPr="00C96B17">
        <w:rPr>
          <w:rFonts w:eastAsiaTheme="minorEastAsia"/>
          <w:sz w:val="24"/>
          <w:szCs w:val="24"/>
          <w:lang w:eastAsia="ru-RU"/>
        </w:rPr>
        <w:t xml:space="preserve"> вправе:</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а) требовать своевременного внесения платы за жилое помещение и коммунальные услуги;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C96B17" w:rsidRPr="00C96B17" w:rsidRDefault="00C96B17" w:rsidP="00C96B17">
      <w:pPr>
        <w:widowControl w:val="0"/>
        <w:autoSpaceDE w:val="0"/>
        <w:autoSpaceDN w:val="0"/>
        <w:adjustRightInd w:val="0"/>
        <w:spacing w:before="240" w:line="240" w:lineRule="auto"/>
        <w:ind w:firstLine="540"/>
        <w:jc w:val="both"/>
        <w:outlineLvl w:val="2"/>
        <w:rPr>
          <w:rFonts w:eastAsiaTheme="minorEastAsia"/>
          <w:sz w:val="24"/>
          <w:szCs w:val="24"/>
          <w:lang w:eastAsia="ru-RU"/>
        </w:rPr>
      </w:pPr>
      <w:r w:rsidRPr="00C96B17">
        <w:rPr>
          <w:rFonts w:eastAsiaTheme="minorEastAsia"/>
          <w:sz w:val="24"/>
          <w:szCs w:val="24"/>
          <w:lang w:eastAsia="ru-RU"/>
        </w:rPr>
        <w:t>IV. Порядок изменения, расторжения и прекращения договора</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lastRenderedPageBreak/>
        <w:t>10. При выезде Нанимателя и членов его семьи в другое место жительства настоящий договор считается расторгнутым со дня выезда.</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11. По требованию </w:t>
      </w:r>
      <w:proofErr w:type="spellStart"/>
      <w:r w:rsidRPr="00C96B17">
        <w:rPr>
          <w:rFonts w:eastAsiaTheme="minorEastAsia"/>
          <w:sz w:val="24"/>
          <w:szCs w:val="24"/>
          <w:lang w:eastAsia="ru-RU"/>
        </w:rPr>
        <w:t>Наймодателя</w:t>
      </w:r>
      <w:proofErr w:type="spellEnd"/>
      <w:r w:rsidRPr="00C96B17">
        <w:rPr>
          <w:rFonts w:eastAsiaTheme="minorEastAsia"/>
          <w:sz w:val="24"/>
          <w:szCs w:val="24"/>
          <w:lang w:eastAsia="ru-RU"/>
        </w:rPr>
        <w:t xml:space="preserve"> настоящий договор может быть расторгнут в судебном порядке в следующих случаях:</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а) использование Нанимателем жилого помещения не по назначению;</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б) разрушение или повреждение жилого помещения Нанимателем или другими гражданами, за действия которых он отвечает;</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г) невнесение Нанимателем платы за жилое помещение и (или) коммунальные услуги в течение более 6 месяцев.</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12. Настоящий договор может быть расторгнут в судебном порядке в иных случаях, предусмотренных Жилищным </w:t>
      </w:r>
      <w:hyperlink r:id="rId35" w:tooltip="&quot;Жилищный кодекс Российской Федерации&quot; от 29.12.2004 N 188-ФЗ (ред. от 07.10.2022)------------ Недействующая редакция{КонсультантПлюс}" w:history="1">
        <w:r w:rsidRPr="00C96B17">
          <w:rPr>
            <w:rFonts w:eastAsiaTheme="minorEastAsia"/>
            <w:color w:val="0000FF"/>
            <w:sz w:val="24"/>
            <w:szCs w:val="24"/>
            <w:lang w:eastAsia="ru-RU"/>
          </w:rPr>
          <w:t>кодексом</w:t>
        </w:r>
      </w:hyperlink>
      <w:r w:rsidRPr="00C96B17">
        <w:rPr>
          <w:rFonts w:eastAsiaTheme="minorEastAsia"/>
          <w:sz w:val="24"/>
          <w:szCs w:val="24"/>
          <w:lang w:eastAsia="ru-RU"/>
        </w:rPr>
        <w:t xml:space="preserve"> Российской Федерации.</w:t>
      </w:r>
    </w:p>
    <w:p w:rsidR="00C96B17" w:rsidRPr="00C96B17" w:rsidRDefault="00C96B17" w:rsidP="00C96B17">
      <w:pPr>
        <w:widowControl w:val="0"/>
        <w:autoSpaceDE w:val="0"/>
        <w:autoSpaceDN w:val="0"/>
        <w:adjustRightInd w:val="0"/>
        <w:spacing w:before="240" w:line="240" w:lineRule="auto"/>
        <w:ind w:firstLine="540"/>
        <w:jc w:val="both"/>
        <w:outlineLvl w:val="2"/>
        <w:rPr>
          <w:rFonts w:eastAsiaTheme="minorEastAsia"/>
          <w:sz w:val="24"/>
          <w:szCs w:val="24"/>
          <w:lang w:eastAsia="ru-RU"/>
        </w:rPr>
      </w:pPr>
      <w:r w:rsidRPr="00C96B17">
        <w:rPr>
          <w:rFonts w:eastAsiaTheme="minorEastAsia"/>
          <w:sz w:val="24"/>
          <w:szCs w:val="24"/>
          <w:lang w:eastAsia="ru-RU"/>
        </w:rPr>
        <w:t>V. Прочие условия</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C96B17" w:rsidRPr="00C96B17" w:rsidRDefault="00C96B17" w:rsidP="00C96B17">
      <w:pPr>
        <w:widowControl w:val="0"/>
        <w:autoSpaceDE w:val="0"/>
        <w:autoSpaceDN w:val="0"/>
        <w:adjustRightInd w:val="0"/>
        <w:spacing w:before="240" w:line="240" w:lineRule="auto"/>
        <w:ind w:firstLine="540"/>
        <w:jc w:val="both"/>
        <w:rPr>
          <w:rFonts w:eastAsiaTheme="minorEastAsia"/>
          <w:sz w:val="24"/>
          <w:szCs w:val="24"/>
          <w:lang w:eastAsia="ru-RU"/>
        </w:rPr>
      </w:pPr>
      <w:r w:rsidRPr="00C96B17">
        <w:rPr>
          <w:rFonts w:eastAsiaTheme="minorEastAsia"/>
          <w:sz w:val="24"/>
          <w:szCs w:val="24"/>
          <w:lang w:eastAsia="ru-RU"/>
        </w:rPr>
        <w:t xml:space="preserve">14. Настоящий договор составлен в 2 экземплярах, один из которых находится у </w:t>
      </w:r>
      <w:proofErr w:type="spellStart"/>
      <w:r w:rsidRPr="00C96B17">
        <w:rPr>
          <w:rFonts w:eastAsiaTheme="minorEastAsia"/>
          <w:sz w:val="24"/>
          <w:szCs w:val="24"/>
          <w:lang w:eastAsia="ru-RU"/>
        </w:rPr>
        <w:t>Наймодателя</w:t>
      </w:r>
      <w:proofErr w:type="spellEnd"/>
      <w:r w:rsidRPr="00C96B17">
        <w:rPr>
          <w:rFonts w:eastAsiaTheme="minorEastAsia"/>
          <w:sz w:val="24"/>
          <w:szCs w:val="24"/>
          <w:lang w:eastAsia="ru-RU"/>
        </w:rPr>
        <w:t>, другой - у Нанимателя.</w:t>
      </w: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98"/>
        <w:gridCol w:w="3175"/>
        <w:gridCol w:w="1284"/>
        <w:gridCol w:w="1417"/>
        <w:gridCol w:w="1285"/>
      </w:tblGrid>
      <w:tr w:rsidR="00C96B17" w:rsidRPr="00C96B17" w:rsidTr="004E13F7">
        <w:tc>
          <w:tcPr>
            <w:tcW w:w="1898" w:type="dxa"/>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roofErr w:type="spellStart"/>
            <w:r w:rsidRPr="00C96B17">
              <w:rPr>
                <w:rFonts w:eastAsiaTheme="minorEastAsia"/>
                <w:sz w:val="24"/>
                <w:szCs w:val="24"/>
                <w:lang w:eastAsia="ru-RU"/>
              </w:rPr>
              <w:t>Наймодатель</w:t>
            </w:r>
            <w:proofErr w:type="spellEnd"/>
          </w:p>
        </w:tc>
        <w:tc>
          <w:tcPr>
            <w:tcW w:w="4459" w:type="dxa"/>
            <w:gridSpan w:val="2"/>
            <w:vMerge w:val="restart"/>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1417" w:type="dxa"/>
          </w:tcPr>
          <w:p w:rsidR="00C96B17" w:rsidRPr="00C96B17" w:rsidRDefault="00C96B17" w:rsidP="00C96B17">
            <w:pPr>
              <w:widowControl w:val="0"/>
              <w:autoSpaceDE w:val="0"/>
              <w:autoSpaceDN w:val="0"/>
              <w:adjustRightInd w:val="0"/>
              <w:spacing w:line="240" w:lineRule="auto"/>
              <w:jc w:val="center"/>
              <w:rPr>
                <w:rFonts w:eastAsiaTheme="minorEastAsia"/>
                <w:sz w:val="24"/>
                <w:szCs w:val="24"/>
                <w:lang w:eastAsia="ru-RU"/>
              </w:rPr>
            </w:pPr>
            <w:r w:rsidRPr="00C96B17">
              <w:rPr>
                <w:rFonts w:eastAsiaTheme="minorEastAsia"/>
                <w:sz w:val="24"/>
                <w:szCs w:val="24"/>
                <w:lang w:eastAsia="ru-RU"/>
              </w:rPr>
              <w:t>Наниматель</w:t>
            </w:r>
          </w:p>
        </w:tc>
        <w:tc>
          <w:tcPr>
            <w:tcW w:w="1285" w:type="dxa"/>
            <w:vMerge w:val="restart"/>
            <w:tcBorders>
              <w:bottom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r>
      <w:tr w:rsidR="00C96B17" w:rsidRPr="00C96B17" w:rsidTr="004E13F7">
        <w:tc>
          <w:tcPr>
            <w:tcW w:w="1898" w:type="dxa"/>
            <w:tcBorders>
              <w:bottom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4459" w:type="dxa"/>
            <w:gridSpan w:val="2"/>
            <w:vMerge/>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1417" w:type="dxa"/>
            <w:tcBorders>
              <w:bottom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1285" w:type="dxa"/>
            <w:vMerge/>
            <w:tcBorders>
              <w:bottom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r>
      <w:tr w:rsidR="00C96B17" w:rsidRPr="00C96B17" w:rsidTr="004E13F7">
        <w:tc>
          <w:tcPr>
            <w:tcW w:w="1898" w:type="dxa"/>
            <w:vMerge w:val="restart"/>
            <w:tcBorders>
              <w:top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4459" w:type="dxa"/>
            <w:gridSpan w:val="2"/>
            <w:vMerge/>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1417" w:type="dxa"/>
            <w:tcBorders>
              <w:top w:val="single" w:sz="4" w:space="0" w:color="auto"/>
              <w:bottom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1285" w:type="dxa"/>
            <w:vMerge/>
            <w:tcBorders>
              <w:bottom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r>
      <w:tr w:rsidR="00C96B17" w:rsidRPr="00C96B17" w:rsidTr="004E13F7">
        <w:tc>
          <w:tcPr>
            <w:tcW w:w="1898" w:type="dxa"/>
            <w:vMerge/>
            <w:tcBorders>
              <w:top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4459" w:type="dxa"/>
            <w:gridSpan w:val="2"/>
            <w:vMerge/>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1417" w:type="dxa"/>
            <w:tcBorders>
              <w:top w:val="single" w:sz="4" w:space="0" w:color="auto"/>
              <w:bottom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1285" w:type="dxa"/>
            <w:vMerge/>
            <w:tcBorders>
              <w:bottom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r>
      <w:tr w:rsidR="00C96B17" w:rsidRPr="00C96B17" w:rsidTr="004E13F7">
        <w:tc>
          <w:tcPr>
            <w:tcW w:w="1898" w:type="dxa"/>
            <w:vMerge/>
            <w:tcBorders>
              <w:top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4459" w:type="dxa"/>
            <w:gridSpan w:val="2"/>
            <w:vMerge/>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1417" w:type="dxa"/>
            <w:tcBorders>
              <w:top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1285" w:type="dxa"/>
            <w:vMerge/>
            <w:tcBorders>
              <w:bottom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r>
      <w:tr w:rsidR="00C96B17" w:rsidRPr="00C96B17" w:rsidTr="004E13F7">
        <w:tc>
          <w:tcPr>
            <w:tcW w:w="1898" w:type="dxa"/>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r w:rsidRPr="00C96B17">
              <w:rPr>
                <w:rFonts w:eastAsiaTheme="minorEastAsia"/>
                <w:sz w:val="24"/>
                <w:szCs w:val="24"/>
                <w:lang w:eastAsia="ru-RU"/>
              </w:rPr>
              <w:t>М.П.</w:t>
            </w:r>
          </w:p>
        </w:tc>
        <w:tc>
          <w:tcPr>
            <w:tcW w:w="4459" w:type="dxa"/>
            <w:gridSpan w:val="2"/>
            <w:vMerge/>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1417" w:type="dxa"/>
            <w:tcBorders>
              <w:bottom w:val="single" w:sz="4" w:space="0" w:color="auto"/>
            </w:tcBorders>
          </w:tcPr>
          <w:p w:rsidR="00C96B17" w:rsidRPr="00C96B17" w:rsidRDefault="00C96B17" w:rsidP="00C96B17">
            <w:pPr>
              <w:widowControl w:val="0"/>
              <w:autoSpaceDE w:val="0"/>
              <w:autoSpaceDN w:val="0"/>
              <w:adjustRightInd w:val="0"/>
              <w:spacing w:line="240" w:lineRule="auto"/>
              <w:jc w:val="center"/>
              <w:rPr>
                <w:rFonts w:eastAsiaTheme="minorEastAsia"/>
                <w:sz w:val="24"/>
                <w:szCs w:val="24"/>
                <w:lang w:eastAsia="ru-RU"/>
              </w:rPr>
            </w:pPr>
            <w:r w:rsidRPr="00C96B17">
              <w:rPr>
                <w:rFonts w:eastAsiaTheme="minorEastAsia"/>
                <w:sz w:val="24"/>
                <w:szCs w:val="24"/>
                <w:lang w:eastAsia="ru-RU"/>
              </w:rPr>
              <w:t>(подпись)</w:t>
            </w:r>
          </w:p>
        </w:tc>
        <w:tc>
          <w:tcPr>
            <w:tcW w:w="1285" w:type="dxa"/>
            <w:vMerge/>
            <w:tcBorders>
              <w:bottom w:val="single" w:sz="4" w:space="0" w:color="auto"/>
            </w:tcBorders>
          </w:tcPr>
          <w:p w:rsidR="00C96B17" w:rsidRPr="00C96B17" w:rsidRDefault="00C96B17" w:rsidP="00C96B17">
            <w:pPr>
              <w:widowControl w:val="0"/>
              <w:autoSpaceDE w:val="0"/>
              <w:autoSpaceDN w:val="0"/>
              <w:adjustRightInd w:val="0"/>
              <w:spacing w:line="240" w:lineRule="auto"/>
              <w:jc w:val="center"/>
              <w:rPr>
                <w:rFonts w:eastAsiaTheme="minorEastAsia"/>
                <w:sz w:val="24"/>
                <w:szCs w:val="24"/>
                <w:lang w:eastAsia="ru-RU"/>
              </w:rPr>
            </w:pPr>
          </w:p>
        </w:tc>
      </w:tr>
      <w:tr w:rsidR="00C96B17" w:rsidRPr="00C96B17" w:rsidTr="004E13F7">
        <w:tc>
          <w:tcPr>
            <w:tcW w:w="5073" w:type="dxa"/>
            <w:gridSpan w:val="2"/>
            <w:tcBorders>
              <w:right w:val="single" w:sz="4" w:space="0" w:color="auto"/>
            </w:tcBorders>
          </w:tcPr>
          <w:p w:rsidR="00C96B17" w:rsidRPr="00C96B17" w:rsidRDefault="00C96B17" w:rsidP="00C96B17">
            <w:pPr>
              <w:widowControl w:val="0"/>
              <w:autoSpaceDE w:val="0"/>
              <w:autoSpaceDN w:val="0"/>
              <w:adjustRightInd w:val="0"/>
              <w:spacing w:line="240" w:lineRule="auto"/>
              <w:rPr>
                <w:rFonts w:eastAsiaTheme="minorEastAsia"/>
                <w:sz w:val="24"/>
                <w:szCs w:val="24"/>
                <w:lang w:eastAsia="ru-RU"/>
              </w:rPr>
            </w:pPr>
          </w:p>
        </w:tc>
        <w:tc>
          <w:tcPr>
            <w:tcW w:w="3986" w:type="dxa"/>
            <w:gridSpan w:val="3"/>
            <w:tcBorders>
              <w:top w:val="single" w:sz="4" w:space="0" w:color="auto"/>
              <w:left w:val="single" w:sz="4" w:space="0" w:color="auto"/>
              <w:bottom w:val="single" w:sz="4" w:space="0" w:color="auto"/>
              <w:right w:val="single" w:sz="4" w:space="0" w:color="auto"/>
            </w:tcBorders>
          </w:tcPr>
          <w:p w:rsidR="00C96B17" w:rsidRPr="00C96B17" w:rsidRDefault="00C96B17" w:rsidP="00C96B17">
            <w:pPr>
              <w:widowControl w:val="0"/>
              <w:autoSpaceDE w:val="0"/>
              <w:autoSpaceDN w:val="0"/>
              <w:adjustRightInd w:val="0"/>
              <w:spacing w:line="240" w:lineRule="auto"/>
              <w:jc w:val="center"/>
              <w:rPr>
                <w:rFonts w:eastAsiaTheme="minorEastAsia"/>
                <w:sz w:val="24"/>
                <w:szCs w:val="24"/>
                <w:lang w:eastAsia="ru-RU"/>
              </w:rPr>
            </w:pPr>
            <w:r w:rsidRPr="00C96B17">
              <w:rPr>
                <w:rFonts w:eastAsiaTheme="minorEastAsia"/>
                <w:sz w:val="24"/>
                <w:szCs w:val="24"/>
                <w:lang w:eastAsia="ru-RU"/>
              </w:rPr>
              <w:t>Сведения об</w:t>
            </w:r>
          </w:p>
          <w:p w:rsidR="00C96B17" w:rsidRPr="00C96B17" w:rsidRDefault="00C96B17" w:rsidP="00C96B17">
            <w:pPr>
              <w:widowControl w:val="0"/>
              <w:autoSpaceDE w:val="0"/>
              <w:autoSpaceDN w:val="0"/>
              <w:adjustRightInd w:val="0"/>
              <w:spacing w:line="240" w:lineRule="auto"/>
              <w:jc w:val="center"/>
              <w:rPr>
                <w:rFonts w:eastAsiaTheme="minorEastAsia"/>
                <w:sz w:val="24"/>
                <w:szCs w:val="24"/>
                <w:lang w:eastAsia="ru-RU"/>
              </w:rPr>
            </w:pPr>
            <w:r w:rsidRPr="00C96B17">
              <w:rPr>
                <w:rFonts w:eastAsiaTheme="minorEastAsia"/>
                <w:sz w:val="24"/>
                <w:szCs w:val="24"/>
                <w:lang w:eastAsia="ru-RU"/>
              </w:rPr>
              <w:t>электронной</w:t>
            </w:r>
          </w:p>
          <w:p w:rsidR="00C96B17" w:rsidRPr="00C96B17" w:rsidRDefault="00C96B17" w:rsidP="00C96B17">
            <w:pPr>
              <w:widowControl w:val="0"/>
              <w:autoSpaceDE w:val="0"/>
              <w:autoSpaceDN w:val="0"/>
              <w:adjustRightInd w:val="0"/>
              <w:spacing w:line="240" w:lineRule="auto"/>
              <w:jc w:val="center"/>
              <w:rPr>
                <w:rFonts w:eastAsiaTheme="minorEastAsia"/>
                <w:sz w:val="24"/>
                <w:szCs w:val="24"/>
                <w:lang w:eastAsia="ru-RU"/>
              </w:rPr>
            </w:pPr>
            <w:r w:rsidRPr="00C96B17">
              <w:rPr>
                <w:rFonts w:eastAsiaTheme="minorEastAsia"/>
                <w:sz w:val="24"/>
                <w:szCs w:val="24"/>
                <w:lang w:eastAsia="ru-RU"/>
              </w:rPr>
              <w:t>подписи</w:t>
            </w:r>
          </w:p>
        </w:tc>
      </w:tr>
    </w:tbl>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C96B17" w:rsidRPr="00C96B17" w:rsidRDefault="00C96B17" w:rsidP="00C96B17">
      <w:pPr>
        <w:widowControl w:val="0"/>
        <w:autoSpaceDE w:val="0"/>
        <w:autoSpaceDN w:val="0"/>
        <w:adjustRightInd w:val="0"/>
        <w:spacing w:line="240" w:lineRule="auto"/>
        <w:jc w:val="both"/>
        <w:rPr>
          <w:rFonts w:eastAsiaTheme="minorEastAsia"/>
          <w:sz w:val="24"/>
          <w:szCs w:val="24"/>
          <w:lang w:eastAsia="ru-RU"/>
        </w:rPr>
      </w:pPr>
    </w:p>
    <w:p w:rsidR="00B336CC" w:rsidRDefault="00B336CC" w:rsidP="00C96B17"/>
    <w:sectPr w:rsidR="00B33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51965"/>
    <w:multiLevelType w:val="hybridMultilevel"/>
    <w:tmpl w:val="3D7E8282"/>
    <w:lvl w:ilvl="0" w:tplc="3DDA28D8">
      <w:start w:val="1"/>
      <w:numFmt w:val="decimal"/>
      <w:lvlText w:val="%1)"/>
      <w:lvlJc w:val="left"/>
      <w:pPr>
        <w:ind w:left="218" w:hanging="360"/>
      </w:pPr>
      <w:rPr>
        <w:rFonts w:asciiTheme="minorHAnsi" w:hAnsiTheme="minorHAnsi" w:cstheme="minorBidi" w:hint="default"/>
        <w:color w:val="000000"/>
        <w:sz w:val="22"/>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594C0331"/>
    <w:multiLevelType w:val="hybridMultilevel"/>
    <w:tmpl w:val="3BCC749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1E"/>
    <w:rsid w:val="00107157"/>
    <w:rsid w:val="001A7E64"/>
    <w:rsid w:val="002C34F9"/>
    <w:rsid w:val="004D7A62"/>
    <w:rsid w:val="004E13F7"/>
    <w:rsid w:val="005D49B0"/>
    <w:rsid w:val="009241EA"/>
    <w:rsid w:val="00A11889"/>
    <w:rsid w:val="00B336CC"/>
    <w:rsid w:val="00C96B17"/>
    <w:rsid w:val="00DF2517"/>
    <w:rsid w:val="00FA5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CDB05-4DAA-4ED5-B77A-9E469752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889"/>
    <w:pPr>
      <w:spacing w:after="0" w:line="276"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11889"/>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3">
    <w:name w:val="No Spacing"/>
    <w:uiPriority w:val="1"/>
    <w:qFormat/>
    <w:rsid w:val="00A11889"/>
    <w:pPr>
      <w:spacing w:after="0" w:line="240" w:lineRule="auto"/>
    </w:pPr>
    <w:rPr>
      <w:rFonts w:ascii="Times New Roman" w:eastAsia="Times New Roman" w:hAnsi="Times New Roman" w:cs="Times New Roman"/>
      <w:sz w:val="28"/>
    </w:rPr>
  </w:style>
  <w:style w:type="paragraph" w:customStyle="1" w:styleId="ConsPlusNormal">
    <w:name w:val="ConsPlusNormal"/>
    <w:rsid w:val="00C96B1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4D7A62"/>
    <w:pPr>
      <w:spacing w:after="160" w:line="259" w:lineRule="auto"/>
      <w:ind w:left="720"/>
      <w:contextualSpacing/>
    </w:pPr>
    <w:rPr>
      <w:rFonts w:asciiTheme="minorHAnsi" w:eastAsiaTheme="minorHAnsi" w:hAnsiTheme="minorHAnsi" w:cstheme="minorBidi"/>
      <w:sz w:val="22"/>
    </w:rPr>
  </w:style>
  <w:style w:type="paragraph" w:styleId="a5">
    <w:name w:val="Balloon Text"/>
    <w:basedOn w:val="a"/>
    <w:link w:val="a6"/>
    <w:uiPriority w:val="99"/>
    <w:semiHidden/>
    <w:unhideWhenUsed/>
    <w:rsid w:val="004D7A62"/>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D7A6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ate=11.02.2025" TargetMode="External"/><Relationship Id="rId13" Type="http://schemas.openxmlformats.org/officeDocument/2006/relationships/hyperlink" Target="https://login.consultant.ru/link/?req=doc&amp;base=LAW&amp;n=480453&amp;date=11.02.2025&amp;dst=100352&amp;field=134" TargetMode="External"/><Relationship Id="rId18" Type="http://schemas.openxmlformats.org/officeDocument/2006/relationships/hyperlink" Target="https://login.consultant.ru/link/?req=doc&amp;base=LAW&amp;n=311791&amp;date=11.02.2025" TargetMode="External"/><Relationship Id="rId26" Type="http://schemas.openxmlformats.org/officeDocument/2006/relationships/hyperlink" Target="https://login.consultant.ru/link/?req=doc&amp;base=LAW&amp;n=428380&amp;date=11.02.2025" TargetMode="External"/><Relationship Id="rId3" Type="http://schemas.openxmlformats.org/officeDocument/2006/relationships/settings" Target="settings.xml"/><Relationship Id="rId21" Type="http://schemas.openxmlformats.org/officeDocument/2006/relationships/hyperlink" Target="https://login.consultant.ru/link/?req=doc&amp;base=LAW&amp;n=427257&amp;date=11.02.2025" TargetMode="External"/><Relationship Id="rId34" Type="http://schemas.openxmlformats.org/officeDocument/2006/relationships/hyperlink" Target="https://login.consultant.ru/link/?req=doc&amp;base=LAW&amp;n=428380&amp;date=11.02.2025" TargetMode="External"/><Relationship Id="rId7" Type="http://schemas.openxmlformats.org/officeDocument/2006/relationships/hyperlink" Target="https://login.consultant.ru/link/?req=doc&amp;base=LAW&amp;n=480737&amp;date=11.02.2025" TargetMode="External"/><Relationship Id="rId12" Type="http://schemas.openxmlformats.org/officeDocument/2006/relationships/hyperlink" Target="https://login.consultant.ru/link/?req=doc&amp;base=LAW&amp;n=480453&amp;date=11.02.2025&amp;dst=43&amp;field=134" TargetMode="External"/><Relationship Id="rId17" Type="http://schemas.openxmlformats.org/officeDocument/2006/relationships/hyperlink" Target="https://login.consultant.ru/link/?req=doc&amp;base=LAW&amp;n=480453&amp;date=11.02.2025" TargetMode="External"/><Relationship Id="rId25" Type="http://schemas.openxmlformats.org/officeDocument/2006/relationships/hyperlink" Target="https://login.consultant.ru/link/?req=doc&amp;base=LAW&amp;n=428380&amp;date=11.02.2025" TargetMode="External"/><Relationship Id="rId33" Type="http://schemas.openxmlformats.org/officeDocument/2006/relationships/hyperlink" Target="https://login.consultant.ru/link/?req=doc&amp;base=LAW&amp;n=428380&amp;date=11.02.2025" TargetMode="External"/><Relationship Id="rId2" Type="http://schemas.openxmlformats.org/officeDocument/2006/relationships/styles" Target="styles.xml"/><Relationship Id="rId16" Type="http://schemas.openxmlformats.org/officeDocument/2006/relationships/hyperlink" Target="https://login.consultant.ru/link/?req=doc&amp;base=LAW&amp;n=311791&amp;date=11.02.2025" TargetMode="External"/><Relationship Id="rId20" Type="http://schemas.openxmlformats.org/officeDocument/2006/relationships/hyperlink" Target="https://login.consultant.ru/link/?req=doc&amp;base=LAW&amp;n=480453&amp;date=11.02.2025&amp;dst=100352&amp;field=134" TargetMode="External"/><Relationship Id="rId29" Type="http://schemas.openxmlformats.org/officeDocument/2006/relationships/hyperlink" Target="https://login.consultant.ru/link/?req=doc&amp;base=LAW&amp;n=395021&amp;date=11.02.2025&amp;dst=100010&amp;field=134" TargetMode="External"/><Relationship Id="rId1" Type="http://schemas.openxmlformats.org/officeDocument/2006/relationships/numbering" Target="numbering.xml"/><Relationship Id="rId6" Type="http://schemas.openxmlformats.org/officeDocument/2006/relationships/hyperlink" Target="https://login.consultant.ru/link/?req=doc&amp;base=LAW&amp;n=428380&amp;date=11.02.2025" TargetMode="External"/><Relationship Id="rId11" Type="http://schemas.openxmlformats.org/officeDocument/2006/relationships/hyperlink" Target="https://login.consultant.ru/link/?req=doc&amp;base=LAW&amp;n=455115&amp;date=11.02.2025&amp;dst=100023&amp;field=134" TargetMode="External"/><Relationship Id="rId24" Type="http://schemas.openxmlformats.org/officeDocument/2006/relationships/hyperlink" Target="https://login.consultant.ru/link/?req=doc&amp;base=LAW&amp;n=428380&amp;date=11.02.2025" TargetMode="External"/><Relationship Id="rId32" Type="http://schemas.openxmlformats.org/officeDocument/2006/relationships/hyperlink" Target="https://login.consultant.ru/link/?req=doc&amp;base=LAW&amp;n=428380&amp;date=11.02.2025" TargetMode="External"/><Relationship Id="rId37" Type="http://schemas.openxmlformats.org/officeDocument/2006/relationships/theme" Target="theme/theme1.xml"/><Relationship Id="rId5" Type="http://schemas.openxmlformats.org/officeDocument/2006/relationships/hyperlink" Target="https://login.consultant.ru/link/?req=doc&amp;base=LAW&amp;n=2875&amp;date=11.02.2025" TargetMode="External"/><Relationship Id="rId15" Type="http://schemas.openxmlformats.org/officeDocument/2006/relationships/hyperlink" Target="https://login.consultant.ru/link/?req=doc&amp;base=LAW&amp;n=480453&amp;date=11.02.2025&amp;dst=107&amp;field=134" TargetMode="External"/><Relationship Id="rId23" Type="http://schemas.openxmlformats.org/officeDocument/2006/relationships/hyperlink" Target="https://login.consultant.ru/link/?req=doc&amp;base=LAW&amp;n=428380&amp;date=11.02.2025&amp;dst=100396&amp;field=134" TargetMode="External"/><Relationship Id="rId28" Type="http://schemas.openxmlformats.org/officeDocument/2006/relationships/hyperlink" Target="https://login.consultant.ru/link/?req=doc&amp;base=LAW&amp;n=422241&amp;date=11.02.2025" TargetMode="External"/><Relationship Id="rId36" Type="http://schemas.openxmlformats.org/officeDocument/2006/relationships/fontTable" Target="fontTable.xml"/><Relationship Id="rId10" Type="http://schemas.openxmlformats.org/officeDocument/2006/relationships/hyperlink" Target="https://login.consultant.ru/link/?req=doc&amp;base=LAW&amp;n=454103&amp;date=11.02.2025" TargetMode="External"/><Relationship Id="rId19" Type="http://schemas.openxmlformats.org/officeDocument/2006/relationships/hyperlink" Target="https://login.consultant.ru/link/?req=doc&amp;base=LAW&amp;n=480453&amp;date=11.02.2025" TargetMode="External"/><Relationship Id="rId31" Type="http://schemas.openxmlformats.org/officeDocument/2006/relationships/hyperlink" Target="https://login.consultant.ru/link/?req=doc&amp;base=LAW&amp;n=428380&amp;date=11.02.2025"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43427&amp;date=11.02.2025&amp;dst=49&amp;field=134" TargetMode="External"/><Relationship Id="rId22" Type="http://schemas.openxmlformats.org/officeDocument/2006/relationships/hyperlink" Target="https://login.consultant.ru/link/?req=doc&amp;base=LAW&amp;n=427257&amp;date=11.02.2025" TargetMode="External"/><Relationship Id="rId27" Type="http://schemas.openxmlformats.org/officeDocument/2006/relationships/image" Target="media/image1.wmf"/><Relationship Id="rId30" Type="http://schemas.openxmlformats.org/officeDocument/2006/relationships/hyperlink" Target="https://login.consultant.ru/link/?req=doc&amp;base=LAW&amp;n=428380&amp;date=11.02.2025" TargetMode="External"/><Relationship Id="rId35" Type="http://schemas.openxmlformats.org/officeDocument/2006/relationships/hyperlink" Target="https://login.consultant.ru/link/?req=doc&amp;base=LAW&amp;n=428380&amp;date=11.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38</Pages>
  <Words>14936</Words>
  <Characters>85139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10</cp:revision>
  <cp:lastPrinted>2025-02-28T07:47:00Z</cp:lastPrinted>
  <dcterms:created xsi:type="dcterms:W3CDTF">2025-02-25T08:10:00Z</dcterms:created>
  <dcterms:modified xsi:type="dcterms:W3CDTF">2025-03-25T04:42:00Z</dcterms:modified>
</cp:coreProperties>
</file>